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1D9" w:rsidRPr="004F66B7" w:rsidRDefault="00BE31D9" w:rsidP="00BE31D9">
      <w:pPr>
        <w:jc w:val="center"/>
        <w:rPr>
          <w:b/>
          <w:sz w:val="23"/>
          <w:szCs w:val="23"/>
        </w:rPr>
      </w:pPr>
      <w:bookmarkStart w:id="0" w:name="903"/>
      <w:r w:rsidRPr="004F66B7">
        <w:rPr>
          <w:noProof/>
          <w:sz w:val="23"/>
          <w:szCs w:val="23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-515592</wp:posOffset>
            </wp:positionH>
            <wp:positionV relativeFrom="paragraph">
              <wp:posOffset>-306622</wp:posOffset>
            </wp:positionV>
            <wp:extent cx="930302" cy="850790"/>
            <wp:effectExtent l="0" t="0" r="0" b="0"/>
            <wp:wrapNone/>
            <wp:docPr id="3" name="Рисунок 3" descr="Описание: C:\Users\Екатерина\Desktop\ГЕРБ\буква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C:\Users\Екатерина\Desktop\ГЕРБ\буква\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334" t="14835" r="16667" b="156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302" cy="850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F66B7">
        <w:rPr>
          <w:b/>
          <w:sz w:val="23"/>
          <w:szCs w:val="23"/>
        </w:rPr>
        <w:t>АДМИНИСТРАЦИЯ КИРОВСКОГО РАЙОНА</w:t>
      </w:r>
    </w:p>
    <w:p w:rsidR="00BE31D9" w:rsidRPr="004F66B7" w:rsidRDefault="00BE31D9" w:rsidP="00BE31D9">
      <w:pPr>
        <w:jc w:val="center"/>
        <w:rPr>
          <w:b/>
          <w:sz w:val="23"/>
          <w:szCs w:val="23"/>
        </w:rPr>
      </w:pPr>
      <w:r w:rsidRPr="004F66B7">
        <w:rPr>
          <w:b/>
          <w:sz w:val="23"/>
          <w:szCs w:val="23"/>
        </w:rPr>
        <w:t>МУНИЦИПАЛЬНОГО ОБРАЗОВАНИЯ «ГОРОД САРАТОВ»</w:t>
      </w:r>
    </w:p>
    <w:p w:rsidR="00BE31D9" w:rsidRPr="004F66B7" w:rsidRDefault="00BE31D9" w:rsidP="00BE31D9">
      <w:pPr>
        <w:jc w:val="center"/>
        <w:rPr>
          <w:sz w:val="23"/>
          <w:szCs w:val="23"/>
        </w:rPr>
      </w:pPr>
      <w:r w:rsidRPr="004F66B7">
        <w:rPr>
          <w:sz w:val="23"/>
          <w:szCs w:val="23"/>
        </w:rPr>
        <w:t>МУНИЦИПАЛЬНОЕ АВТОНОМНОЕ ОБЩЕОБРАЗОВАТЕЛЬНОЕ УЧРЕЖДЕНИЕ</w:t>
      </w:r>
    </w:p>
    <w:p w:rsidR="00BE31D9" w:rsidRPr="004F66B7" w:rsidRDefault="00BE31D9" w:rsidP="00BE31D9">
      <w:pPr>
        <w:jc w:val="center"/>
        <w:rPr>
          <w:sz w:val="23"/>
          <w:szCs w:val="23"/>
        </w:rPr>
      </w:pPr>
      <w:r w:rsidRPr="004F66B7">
        <w:rPr>
          <w:sz w:val="23"/>
          <w:szCs w:val="23"/>
        </w:rPr>
        <w:t>«ЛИЦЕЙ «СОЛЯРИС»</w:t>
      </w:r>
    </w:p>
    <w:p w:rsidR="00EE2FF0" w:rsidRPr="004F66B7" w:rsidRDefault="00D4204F" w:rsidP="00BE31D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-269240</wp:posOffset>
                </wp:positionH>
                <wp:positionV relativeFrom="paragraph">
                  <wp:posOffset>50165</wp:posOffset>
                </wp:positionV>
                <wp:extent cx="6361430" cy="23495"/>
                <wp:effectExtent l="6985" t="12065" r="13335" b="1206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61430" cy="23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48789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21.2pt;margin-top:3.95pt;width:500.9pt;height:1.8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"/>
            </w:pict>
          </mc:Fallback>
        </mc:AlternateContent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  <w:r w:rsidR="00EE2FF0" w:rsidRPr="004F66B7">
        <w:softHyphen/>
      </w:r>
    </w:p>
    <w:tbl>
      <w:tblPr>
        <w:tblStyle w:val="TableGrid1"/>
        <w:tblW w:w="1977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3075"/>
        <w:gridCol w:w="3307"/>
        <w:gridCol w:w="3825"/>
        <w:gridCol w:w="3191"/>
        <w:gridCol w:w="3191"/>
        <w:gridCol w:w="3186"/>
      </w:tblGrid>
      <w:tr w:rsidR="00BE11FA" w:rsidRPr="004F66B7" w:rsidTr="00414AFE">
        <w:tc>
          <w:tcPr>
            <w:tcW w:w="3075" w:type="dxa"/>
            <w:shd w:val="clear" w:color="auto" w:fill="auto"/>
            <w:tcMar>
              <w:left w:w="98" w:type="dxa"/>
            </w:tcMar>
          </w:tcPr>
          <w:p w:rsidR="00BE11FA" w:rsidRPr="004F66B7" w:rsidRDefault="00BE11FA" w:rsidP="00414AF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3"/>
                <w:szCs w:val="23"/>
              </w:rPr>
            </w:pPr>
            <w:r w:rsidRPr="004F66B7">
              <w:rPr>
                <w:rFonts w:ascii="Times New Roman" w:eastAsia="Calibri" w:hAnsi="Times New Roman"/>
                <w:b/>
                <w:bCs/>
                <w:sz w:val="23"/>
                <w:szCs w:val="23"/>
              </w:rPr>
              <w:t>«Рассмотрено»</w:t>
            </w:r>
          </w:p>
          <w:p w:rsidR="00BE11FA" w:rsidRPr="004F66B7" w:rsidRDefault="00BE11FA" w:rsidP="00414AFE">
            <w:pPr>
              <w:rPr>
                <w:rFonts w:ascii="Times New Roman" w:hAnsi="Times New Roman"/>
              </w:rPr>
            </w:pPr>
            <w:r w:rsidRPr="004F66B7">
              <w:rPr>
                <w:rFonts w:ascii="Times New Roman" w:hAnsi="Times New Roman"/>
              </w:rPr>
              <w:t xml:space="preserve">Заведующий кафедрой естественно-технических дисциплин </w:t>
            </w:r>
          </w:p>
          <w:p w:rsidR="00BE11FA" w:rsidRPr="004F66B7" w:rsidRDefault="00BE11FA" w:rsidP="00414AF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</w:rPr>
            </w:pPr>
            <w:r w:rsidRPr="004F66B7">
              <w:rPr>
                <w:rFonts w:ascii="Times New Roman" w:eastAsia="Calibri" w:hAnsi="Times New Roman"/>
                <w:sz w:val="23"/>
                <w:szCs w:val="23"/>
              </w:rPr>
              <w:t>__________</w:t>
            </w:r>
            <w:proofErr w:type="spellStart"/>
            <w:r w:rsidRPr="004F66B7">
              <w:rPr>
                <w:rFonts w:ascii="Times New Roman" w:eastAsia="Calibri" w:hAnsi="Times New Roman"/>
                <w:sz w:val="23"/>
                <w:szCs w:val="23"/>
              </w:rPr>
              <w:t>Т.Ю.Копылова</w:t>
            </w:r>
            <w:proofErr w:type="spellEnd"/>
          </w:p>
          <w:p w:rsidR="00BE11FA" w:rsidRPr="004F66B7" w:rsidRDefault="00BE11FA" w:rsidP="00414AF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</w:rPr>
            </w:pPr>
            <w:r w:rsidRPr="004F66B7">
              <w:rPr>
                <w:rFonts w:ascii="Times New Roman" w:eastAsia="Calibri" w:hAnsi="Times New Roman"/>
                <w:sz w:val="23"/>
                <w:szCs w:val="23"/>
              </w:rPr>
              <w:t xml:space="preserve">Протокол № 1 </w:t>
            </w:r>
          </w:p>
          <w:p w:rsidR="00BE11FA" w:rsidRPr="004F66B7" w:rsidRDefault="00BE11FA" w:rsidP="00414AF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4F66B7">
              <w:rPr>
                <w:rFonts w:ascii="Times New Roman" w:eastAsia="Calibri" w:hAnsi="Times New Roman"/>
                <w:sz w:val="23"/>
                <w:szCs w:val="23"/>
              </w:rPr>
              <w:t>от «_</w:t>
            </w:r>
            <w:r w:rsidRPr="004F66B7">
              <w:rPr>
                <w:rFonts w:ascii="Times New Roman" w:eastAsia="Calibri" w:hAnsi="Times New Roman"/>
                <w:sz w:val="23"/>
                <w:szCs w:val="23"/>
                <w:u w:val="single"/>
              </w:rPr>
              <w:t>27</w:t>
            </w:r>
            <w:proofErr w:type="gramStart"/>
            <w:r w:rsidRPr="004F66B7">
              <w:rPr>
                <w:rFonts w:ascii="Times New Roman" w:eastAsia="Calibri" w:hAnsi="Times New Roman"/>
                <w:sz w:val="23"/>
                <w:szCs w:val="23"/>
              </w:rPr>
              <w:t>_»_</w:t>
            </w:r>
            <w:proofErr w:type="gramEnd"/>
            <w:r w:rsidRPr="004F66B7">
              <w:rPr>
                <w:rFonts w:ascii="Times New Roman" w:eastAsia="Calibri" w:hAnsi="Times New Roman"/>
                <w:sz w:val="23"/>
                <w:szCs w:val="23"/>
              </w:rPr>
              <w:t>_</w:t>
            </w:r>
            <w:r w:rsidRPr="004F66B7">
              <w:rPr>
                <w:rFonts w:ascii="Times New Roman" w:eastAsia="Calibri" w:hAnsi="Times New Roman"/>
                <w:sz w:val="23"/>
                <w:szCs w:val="23"/>
                <w:u w:val="single"/>
              </w:rPr>
              <w:t>августа</w:t>
            </w:r>
            <w:r w:rsidRPr="004F66B7">
              <w:rPr>
                <w:rFonts w:ascii="Times New Roman" w:eastAsia="Calibri" w:hAnsi="Times New Roman"/>
                <w:sz w:val="23"/>
                <w:szCs w:val="23"/>
              </w:rPr>
              <w:t xml:space="preserve">__2021г. </w:t>
            </w:r>
          </w:p>
        </w:tc>
        <w:tc>
          <w:tcPr>
            <w:tcW w:w="3307" w:type="dxa"/>
            <w:shd w:val="clear" w:color="auto" w:fill="auto"/>
            <w:tcMar>
              <w:left w:w="98" w:type="dxa"/>
            </w:tcMar>
          </w:tcPr>
          <w:p w:rsidR="00BE11FA" w:rsidRPr="004F66B7" w:rsidRDefault="00BE11FA" w:rsidP="00414AF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</w:rPr>
            </w:pPr>
            <w:r w:rsidRPr="004F66B7">
              <w:rPr>
                <w:rFonts w:ascii="Times New Roman" w:eastAsia="Calibri" w:hAnsi="Times New Roman"/>
                <w:b/>
                <w:bCs/>
                <w:sz w:val="23"/>
                <w:szCs w:val="23"/>
              </w:rPr>
              <w:t xml:space="preserve">«Согласовано» </w:t>
            </w:r>
          </w:p>
          <w:p w:rsidR="00BE11FA" w:rsidRPr="004F66B7" w:rsidRDefault="00BE11FA" w:rsidP="00414AF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</w:rPr>
            </w:pPr>
            <w:r w:rsidRPr="004F66B7">
              <w:rPr>
                <w:rFonts w:ascii="Times New Roman" w:eastAsia="Calibri" w:hAnsi="Times New Roman"/>
                <w:sz w:val="23"/>
                <w:szCs w:val="23"/>
              </w:rPr>
              <w:t>Заместитель директора по УВР МАОУ «Лицей «</w:t>
            </w:r>
            <w:proofErr w:type="spellStart"/>
            <w:r w:rsidRPr="004F66B7">
              <w:rPr>
                <w:rFonts w:ascii="Times New Roman" w:eastAsia="Calibri" w:hAnsi="Times New Roman"/>
                <w:sz w:val="23"/>
                <w:szCs w:val="23"/>
              </w:rPr>
              <w:t>Солярис</w:t>
            </w:r>
            <w:proofErr w:type="spellEnd"/>
            <w:r w:rsidRPr="004F66B7">
              <w:rPr>
                <w:rFonts w:ascii="Times New Roman" w:eastAsia="Calibri" w:hAnsi="Times New Roman"/>
                <w:sz w:val="23"/>
                <w:szCs w:val="23"/>
              </w:rPr>
              <w:t xml:space="preserve">» </w:t>
            </w:r>
          </w:p>
          <w:p w:rsidR="00BE11FA" w:rsidRPr="004F66B7" w:rsidRDefault="00BE11FA" w:rsidP="00414AF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</w:rPr>
            </w:pPr>
          </w:p>
          <w:p w:rsidR="00BE11FA" w:rsidRPr="004F66B7" w:rsidRDefault="00BE11FA" w:rsidP="00414AF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4F66B7">
              <w:rPr>
                <w:rFonts w:ascii="Times New Roman" w:eastAsia="Calibri" w:hAnsi="Times New Roman"/>
                <w:sz w:val="23"/>
                <w:szCs w:val="23"/>
              </w:rPr>
              <w:t>________О.Ю. Мирошниченко от «_</w:t>
            </w:r>
            <w:r w:rsidRPr="004F66B7">
              <w:rPr>
                <w:rFonts w:ascii="Times New Roman" w:eastAsia="Calibri" w:hAnsi="Times New Roman"/>
                <w:sz w:val="23"/>
                <w:szCs w:val="23"/>
                <w:u w:val="single"/>
              </w:rPr>
              <w:t>27</w:t>
            </w:r>
            <w:proofErr w:type="gramStart"/>
            <w:r w:rsidRPr="004F66B7">
              <w:rPr>
                <w:rFonts w:ascii="Times New Roman" w:eastAsia="Calibri" w:hAnsi="Times New Roman"/>
                <w:sz w:val="23"/>
                <w:szCs w:val="23"/>
              </w:rPr>
              <w:t>_»_</w:t>
            </w:r>
            <w:proofErr w:type="gramEnd"/>
            <w:r w:rsidRPr="004F66B7">
              <w:rPr>
                <w:rFonts w:ascii="Times New Roman" w:eastAsia="Calibri" w:hAnsi="Times New Roman"/>
                <w:sz w:val="23"/>
                <w:szCs w:val="23"/>
              </w:rPr>
              <w:t>_</w:t>
            </w:r>
            <w:r w:rsidRPr="004F66B7">
              <w:rPr>
                <w:rFonts w:ascii="Times New Roman" w:eastAsia="Calibri" w:hAnsi="Times New Roman"/>
                <w:sz w:val="23"/>
                <w:szCs w:val="23"/>
                <w:u w:val="single"/>
              </w:rPr>
              <w:t>августа</w:t>
            </w:r>
            <w:r w:rsidRPr="004F66B7">
              <w:rPr>
                <w:rFonts w:ascii="Times New Roman" w:eastAsia="Calibri" w:hAnsi="Times New Roman"/>
                <w:sz w:val="23"/>
                <w:szCs w:val="23"/>
              </w:rPr>
              <w:t xml:space="preserve">__2021г. </w:t>
            </w:r>
          </w:p>
        </w:tc>
        <w:tc>
          <w:tcPr>
            <w:tcW w:w="3825" w:type="dxa"/>
            <w:shd w:val="clear" w:color="auto" w:fill="auto"/>
            <w:tcMar>
              <w:left w:w="98" w:type="dxa"/>
            </w:tcMar>
          </w:tcPr>
          <w:p w:rsidR="00BE11FA" w:rsidRPr="004F66B7" w:rsidRDefault="00BE11FA" w:rsidP="00414AF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</w:rPr>
            </w:pPr>
            <w:r w:rsidRPr="004F66B7">
              <w:rPr>
                <w:rFonts w:ascii="Times New Roman" w:eastAsia="Calibri" w:hAnsi="Times New Roman"/>
                <w:b/>
                <w:bCs/>
                <w:sz w:val="23"/>
                <w:szCs w:val="23"/>
              </w:rPr>
              <w:t xml:space="preserve">«Утверждаю» </w:t>
            </w:r>
          </w:p>
          <w:p w:rsidR="00BE11FA" w:rsidRPr="004F66B7" w:rsidRDefault="00BE11FA" w:rsidP="00414AF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</w:rPr>
            </w:pPr>
            <w:r w:rsidRPr="004F66B7">
              <w:rPr>
                <w:rFonts w:ascii="Times New Roman" w:eastAsia="Calibri" w:hAnsi="Times New Roman"/>
                <w:sz w:val="23"/>
                <w:szCs w:val="23"/>
              </w:rPr>
              <w:t>Директор МАОУ «Лицей «</w:t>
            </w:r>
            <w:proofErr w:type="spellStart"/>
            <w:r w:rsidRPr="004F66B7">
              <w:rPr>
                <w:rFonts w:ascii="Times New Roman" w:eastAsia="Calibri" w:hAnsi="Times New Roman"/>
                <w:sz w:val="23"/>
                <w:szCs w:val="23"/>
              </w:rPr>
              <w:t>Солярис</w:t>
            </w:r>
            <w:proofErr w:type="spellEnd"/>
            <w:r w:rsidRPr="004F66B7">
              <w:rPr>
                <w:rFonts w:ascii="Times New Roman" w:eastAsia="Calibri" w:hAnsi="Times New Roman"/>
                <w:sz w:val="23"/>
                <w:szCs w:val="23"/>
              </w:rPr>
              <w:t xml:space="preserve">» </w:t>
            </w:r>
          </w:p>
          <w:p w:rsidR="00BE11FA" w:rsidRPr="004F66B7" w:rsidRDefault="00BE11FA" w:rsidP="00414AF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4F66B7">
              <w:rPr>
                <w:rFonts w:ascii="Times New Roman" w:eastAsia="Calibri" w:hAnsi="Times New Roman"/>
                <w:sz w:val="23"/>
                <w:szCs w:val="23"/>
              </w:rPr>
              <w:t>__________</w:t>
            </w:r>
            <w:proofErr w:type="spellStart"/>
            <w:r w:rsidRPr="004F66B7">
              <w:rPr>
                <w:rFonts w:ascii="Times New Roman" w:eastAsia="Calibri" w:hAnsi="Times New Roman"/>
                <w:sz w:val="23"/>
                <w:szCs w:val="23"/>
              </w:rPr>
              <w:t>Е.Б.Перепелицина</w:t>
            </w:r>
            <w:proofErr w:type="spellEnd"/>
          </w:p>
          <w:p w:rsidR="00BE11FA" w:rsidRPr="004F66B7" w:rsidRDefault="00BE11FA" w:rsidP="00414AF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</w:rPr>
            </w:pPr>
          </w:p>
          <w:p w:rsidR="00BE11FA" w:rsidRPr="004F66B7" w:rsidRDefault="00BE11FA" w:rsidP="00414AF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</w:rPr>
            </w:pPr>
            <w:r w:rsidRPr="004F66B7">
              <w:rPr>
                <w:rFonts w:ascii="Times New Roman" w:eastAsia="Calibri" w:hAnsi="Times New Roman"/>
                <w:sz w:val="23"/>
                <w:szCs w:val="23"/>
              </w:rPr>
              <w:t>Приказ №</w:t>
            </w:r>
            <w:r w:rsidRPr="004F66B7">
              <w:rPr>
                <w:rFonts w:ascii="Times New Roman" w:eastAsia="Calibri" w:hAnsi="Times New Roman"/>
                <w:sz w:val="23"/>
                <w:szCs w:val="23"/>
                <w:u w:val="single"/>
              </w:rPr>
              <w:t xml:space="preserve"> 353 </w:t>
            </w:r>
          </w:p>
          <w:p w:rsidR="00BE11FA" w:rsidRPr="004F66B7" w:rsidRDefault="00BE11FA" w:rsidP="00414AF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</w:rPr>
            </w:pPr>
            <w:r w:rsidRPr="004F66B7">
              <w:rPr>
                <w:rFonts w:ascii="Times New Roman" w:eastAsia="Calibri" w:hAnsi="Times New Roman"/>
                <w:sz w:val="23"/>
                <w:szCs w:val="23"/>
              </w:rPr>
              <w:t>от «_</w:t>
            </w:r>
            <w:r w:rsidRPr="004F66B7">
              <w:rPr>
                <w:rFonts w:ascii="Times New Roman" w:eastAsia="Calibri" w:hAnsi="Times New Roman"/>
                <w:sz w:val="23"/>
                <w:szCs w:val="23"/>
                <w:u w:val="single"/>
              </w:rPr>
              <w:t>31</w:t>
            </w:r>
            <w:proofErr w:type="gramStart"/>
            <w:r w:rsidRPr="004F66B7">
              <w:rPr>
                <w:rFonts w:ascii="Times New Roman" w:eastAsia="Calibri" w:hAnsi="Times New Roman"/>
                <w:sz w:val="23"/>
                <w:szCs w:val="23"/>
              </w:rPr>
              <w:t>_»_</w:t>
            </w:r>
            <w:proofErr w:type="gramEnd"/>
            <w:r w:rsidRPr="004F66B7">
              <w:rPr>
                <w:rFonts w:ascii="Times New Roman" w:eastAsia="Calibri" w:hAnsi="Times New Roman"/>
                <w:sz w:val="23"/>
                <w:szCs w:val="23"/>
              </w:rPr>
              <w:t>_</w:t>
            </w:r>
            <w:r w:rsidRPr="004F66B7">
              <w:rPr>
                <w:rFonts w:ascii="Times New Roman" w:eastAsia="Calibri" w:hAnsi="Times New Roman"/>
                <w:sz w:val="23"/>
                <w:szCs w:val="23"/>
                <w:u w:val="single"/>
              </w:rPr>
              <w:t>августа</w:t>
            </w:r>
            <w:r w:rsidRPr="004F66B7">
              <w:rPr>
                <w:rFonts w:ascii="Times New Roman" w:eastAsia="Calibri" w:hAnsi="Times New Roman"/>
                <w:sz w:val="23"/>
                <w:szCs w:val="23"/>
              </w:rPr>
              <w:t>_____2021г.</w:t>
            </w:r>
          </w:p>
        </w:tc>
        <w:tc>
          <w:tcPr>
            <w:tcW w:w="3191" w:type="dxa"/>
            <w:shd w:val="clear" w:color="auto" w:fill="auto"/>
            <w:tcMar>
              <w:left w:w="98" w:type="dxa"/>
            </w:tcMar>
          </w:tcPr>
          <w:p w:rsidR="00BE11FA" w:rsidRPr="004F66B7" w:rsidRDefault="00BE11FA" w:rsidP="00414AF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3191" w:type="dxa"/>
            <w:shd w:val="clear" w:color="auto" w:fill="auto"/>
            <w:tcMar>
              <w:left w:w="98" w:type="dxa"/>
            </w:tcMar>
          </w:tcPr>
          <w:p w:rsidR="00BE11FA" w:rsidRPr="004F66B7" w:rsidRDefault="00BE11FA" w:rsidP="00414AF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3186" w:type="dxa"/>
            <w:shd w:val="clear" w:color="auto" w:fill="auto"/>
            <w:tcMar>
              <w:left w:w="98" w:type="dxa"/>
            </w:tcMar>
          </w:tcPr>
          <w:p w:rsidR="00BE11FA" w:rsidRPr="004F66B7" w:rsidRDefault="00BE11FA" w:rsidP="00414AFE">
            <w:pPr>
              <w:jc w:val="center"/>
              <w:rPr>
                <w:rFonts w:ascii="Times New Roman" w:eastAsia="Calibri" w:hAnsi="Times New Roman"/>
              </w:rPr>
            </w:pPr>
          </w:p>
        </w:tc>
      </w:tr>
    </w:tbl>
    <w:p w:rsidR="00BE31D9" w:rsidRPr="004F66B7" w:rsidRDefault="00BE31D9" w:rsidP="00BE31D9">
      <w:pPr>
        <w:rPr>
          <w:sz w:val="36"/>
          <w:szCs w:val="36"/>
        </w:rPr>
      </w:pPr>
    </w:p>
    <w:bookmarkEnd w:id="0"/>
    <w:p w:rsidR="00BE31D9" w:rsidRPr="004F66B7" w:rsidRDefault="00BE31D9" w:rsidP="00BE31D9">
      <w:pPr>
        <w:jc w:val="center"/>
        <w:rPr>
          <w:rFonts w:eastAsia="Calibri"/>
          <w:sz w:val="28"/>
          <w:szCs w:val="22"/>
          <w:lang w:eastAsia="en-US"/>
        </w:rPr>
      </w:pPr>
    </w:p>
    <w:p w:rsidR="00BE31D9" w:rsidRPr="004F66B7" w:rsidRDefault="00BE31D9" w:rsidP="00BE31D9">
      <w:pPr>
        <w:rPr>
          <w:rFonts w:eastAsia="Calibri"/>
          <w:sz w:val="28"/>
          <w:szCs w:val="22"/>
          <w:lang w:eastAsia="en-US"/>
        </w:rPr>
      </w:pPr>
    </w:p>
    <w:p w:rsidR="00BE31D9" w:rsidRPr="004F66B7" w:rsidRDefault="00BE31D9" w:rsidP="00BE31D9">
      <w:pPr>
        <w:tabs>
          <w:tab w:val="left" w:pos="4096"/>
        </w:tabs>
        <w:rPr>
          <w:rFonts w:eastAsia="Calibri"/>
          <w:b/>
          <w:sz w:val="36"/>
          <w:szCs w:val="36"/>
          <w:lang w:eastAsia="en-US"/>
        </w:rPr>
      </w:pPr>
    </w:p>
    <w:p w:rsidR="00BE31D9" w:rsidRPr="004F66B7" w:rsidRDefault="00BE31D9" w:rsidP="00BE31D9">
      <w:pPr>
        <w:tabs>
          <w:tab w:val="left" w:pos="4096"/>
        </w:tabs>
        <w:jc w:val="center"/>
        <w:rPr>
          <w:rFonts w:eastAsia="Calibri"/>
          <w:b/>
          <w:sz w:val="36"/>
          <w:szCs w:val="36"/>
          <w:lang w:eastAsia="en-US"/>
        </w:rPr>
      </w:pPr>
    </w:p>
    <w:p w:rsidR="00BE31D9" w:rsidRPr="004F66B7" w:rsidRDefault="00BE31D9" w:rsidP="00BE31D9">
      <w:pPr>
        <w:tabs>
          <w:tab w:val="left" w:pos="4096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4F66B7">
        <w:rPr>
          <w:rFonts w:eastAsia="Calibri"/>
          <w:b/>
          <w:sz w:val="28"/>
          <w:szCs w:val="28"/>
          <w:lang w:eastAsia="en-US"/>
        </w:rPr>
        <w:t>РАБОЧАЯ ПРОГРАММА</w:t>
      </w:r>
    </w:p>
    <w:p w:rsidR="00BE31D9" w:rsidRPr="004F66B7" w:rsidRDefault="00BE31D9" w:rsidP="00BE31D9">
      <w:pPr>
        <w:suppressAutoHyphens/>
        <w:jc w:val="center"/>
        <w:rPr>
          <w:sz w:val="28"/>
          <w:szCs w:val="28"/>
          <w:u w:val="single"/>
          <w:lang w:eastAsia="zh-CN"/>
        </w:rPr>
      </w:pPr>
      <w:r w:rsidRPr="004F66B7">
        <w:rPr>
          <w:sz w:val="28"/>
          <w:szCs w:val="28"/>
          <w:lang w:eastAsia="zh-CN"/>
        </w:rPr>
        <w:t>внеурочной деятельности</w:t>
      </w:r>
    </w:p>
    <w:p w:rsidR="00BE31D9" w:rsidRPr="004F66B7" w:rsidRDefault="00BE31D9" w:rsidP="00BE31D9">
      <w:pPr>
        <w:suppressAutoHyphens/>
        <w:jc w:val="center"/>
        <w:rPr>
          <w:b/>
          <w:sz w:val="28"/>
          <w:szCs w:val="28"/>
          <w:lang w:eastAsia="zh-CN"/>
        </w:rPr>
      </w:pPr>
      <w:r w:rsidRPr="004F66B7">
        <w:rPr>
          <w:b/>
          <w:sz w:val="28"/>
          <w:szCs w:val="28"/>
          <w:lang w:eastAsia="zh-CN"/>
        </w:rPr>
        <w:t>«</w:t>
      </w:r>
      <w:r w:rsidR="002B0CE9">
        <w:rPr>
          <w:b/>
          <w:sz w:val="28"/>
          <w:szCs w:val="28"/>
          <w:lang w:eastAsia="zh-CN"/>
        </w:rPr>
        <w:t>Медицинское дело</w:t>
      </w:r>
      <w:r w:rsidRPr="004F66B7">
        <w:rPr>
          <w:b/>
          <w:sz w:val="28"/>
          <w:szCs w:val="28"/>
          <w:lang w:eastAsia="zh-CN"/>
        </w:rPr>
        <w:t>»</w:t>
      </w:r>
    </w:p>
    <w:p w:rsidR="00BE31D9" w:rsidRDefault="007E73B3" w:rsidP="006A23BE">
      <w:pPr>
        <w:tabs>
          <w:tab w:val="left" w:pos="4096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</w:t>
      </w:r>
      <w:r w:rsidR="006A23BE">
        <w:rPr>
          <w:rFonts w:eastAsia="Calibri"/>
          <w:sz w:val="28"/>
          <w:szCs w:val="28"/>
          <w:lang w:eastAsia="en-US"/>
        </w:rPr>
        <w:t>сновного общего образования</w:t>
      </w:r>
    </w:p>
    <w:p w:rsidR="006A23BE" w:rsidRPr="004F66B7" w:rsidRDefault="006A23BE" w:rsidP="006A23BE">
      <w:pPr>
        <w:tabs>
          <w:tab w:val="left" w:pos="4096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Срок реализации: 5 лет</w:t>
      </w:r>
    </w:p>
    <w:p w:rsidR="00BE31D9" w:rsidRPr="004F66B7" w:rsidRDefault="00BE31D9" w:rsidP="00BE31D9">
      <w:pPr>
        <w:tabs>
          <w:tab w:val="left" w:pos="4096"/>
        </w:tabs>
        <w:rPr>
          <w:rFonts w:eastAsia="Calibri"/>
          <w:sz w:val="32"/>
          <w:szCs w:val="32"/>
          <w:lang w:eastAsia="en-US"/>
        </w:rPr>
      </w:pPr>
    </w:p>
    <w:p w:rsidR="00BE31D9" w:rsidRPr="004F66B7" w:rsidRDefault="00BE31D9" w:rsidP="00BE31D9">
      <w:pPr>
        <w:tabs>
          <w:tab w:val="left" w:pos="4096"/>
        </w:tabs>
        <w:rPr>
          <w:rFonts w:eastAsia="Calibri"/>
          <w:lang w:eastAsia="en-US"/>
        </w:rPr>
      </w:pPr>
    </w:p>
    <w:p w:rsidR="00BE31D9" w:rsidRPr="004F66B7" w:rsidRDefault="00BE31D9" w:rsidP="00BE31D9">
      <w:pPr>
        <w:tabs>
          <w:tab w:val="left" w:pos="4096"/>
        </w:tabs>
        <w:jc w:val="center"/>
        <w:rPr>
          <w:rFonts w:eastAsia="Calibri"/>
          <w:sz w:val="20"/>
          <w:szCs w:val="20"/>
          <w:lang w:eastAsia="en-US"/>
        </w:rPr>
      </w:pPr>
    </w:p>
    <w:p w:rsidR="00BE31D9" w:rsidRPr="004F66B7" w:rsidRDefault="00BE31D9" w:rsidP="00BE31D9">
      <w:pPr>
        <w:jc w:val="center"/>
        <w:rPr>
          <w:rFonts w:eastAsia="Calibri"/>
          <w:lang w:eastAsia="en-US"/>
        </w:rPr>
      </w:pPr>
    </w:p>
    <w:p w:rsidR="00BE31D9" w:rsidRPr="004F66B7" w:rsidRDefault="00BE31D9" w:rsidP="00BE31D9">
      <w:pPr>
        <w:tabs>
          <w:tab w:val="left" w:pos="3927"/>
        </w:tabs>
        <w:rPr>
          <w:rFonts w:eastAsia="Calibri"/>
          <w:sz w:val="22"/>
          <w:lang w:eastAsia="en-US"/>
        </w:rPr>
      </w:pPr>
    </w:p>
    <w:p w:rsidR="002C441C" w:rsidRPr="00304C9D" w:rsidRDefault="00BE31D9" w:rsidP="006A23BE">
      <w:pPr>
        <w:ind w:left="4248" w:firstLine="708"/>
        <w:jc w:val="right"/>
        <w:rPr>
          <w:rFonts w:eastAsiaTheme="minorHAnsi"/>
          <w:sz w:val="28"/>
          <w:szCs w:val="28"/>
          <w:lang w:eastAsia="en-US"/>
        </w:rPr>
      </w:pPr>
      <w:r w:rsidRPr="00304C9D">
        <w:rPr>
          <w:rFonts w:eastAsiaTheme="minorHAnsi"/>
          <w:sz w:val="28"/>
          <w:szCs w:val="28"/>
          <w:lang w:eastAsia="en-US"/>
        </w:rPr>
        <w:t>Составитель:</w:t>
      </w:r>
      <w:r w:rsidR="006A23BE">
        <w:rPr>
          <w:rFonts w:eastAsiaTheme="minorHAnsi"/>
          <w:sz w:val="28"/>
          <w:szCs w:val="28"/>
          <w:lang w:eastAsia="en-US"/>
        </w:rPr>
        <w:t xml:space="preserve"> </w:t>
      </w:r>
      <w:r w:rsidR="002B0CE9">
        <w:rPr>
          <w:rFonts w:eastAsiaTheme="minorHAnsi"/>
          <w:sz w:val="28"/>
          <w:szCs w:val="28"/>
          <w:lang w:eastAsia="en-US"/>
        </w:rPr>
        <w:t>Мамедова А. Т.</w:t>
      </w:r>
      <w:r w:rsidR="002C441C" w:rsidRPr="00304C9D">
        <w:rPr>
          <w:rFonts w:eastAsiaTheme="minorHAnsi"/>
          <w:sz w:val="28"/>
          <w:szCs w:val="28"/>
          <w:lang w:eastAsia="en-US"/>
        </w:rPr>
        <w:t>,</w:t>
      </w:r>
    </w:p>
    <w:p w:rsidR="00BE31D9" w:rsidRPr="00304C9D" w:rsidRDefault="00831046" w:rsidP="002B0CE9">
      <w:pPr>
        <w:ind w:left="4248" w:firstLine="708"/>
        <w:jc w:val="right"/>
        <w:rPr>
          <w:rFonts w:eastAsiaTheme="minorHAnsi"/>
          <w:sz w:val="28"/>
          <w:szCs w:val="28"/>
          <w:lang w:eastAsia="en-US"/>
        </w:rPr>
      </w:pPr>
      <w:r w:rsidRPr="00304C9D">
        <w:rPr>
          <w:rFonts w:eastAsiaTheme="minorHAnsi"/>
          <w:sz w:val="28"/>
          <w:szCs w:val="28"/>
          <w:lang w:eastAsia="en-US"/>
        </w:rPr>
        <w:t>учитель биологии</w:t>
      </w:r>
    </w:p>
    <w:p w:rsidR="00BE31D9" w:rsidRDefault="00BE31D9" w:rsidP="002C441C">
      <w:pPr>
        <w:tabs>
          <w:tab w:val="left" w:pos="3927"/>
        </w:tabs>
        <w:jc w:val="right"/>
        <w:rPr>
          <w:rFonts w:eastAsia="Calibri"/>
          <w:sz w:val="28"/>
          <w:lang w:eastAsia="en-US"/>
        </w:rPr>
      </w:pPr>
    </w:p>
    <w:p w:rsidR="006A23BE" w:rsidRDefault="006A23BE" w:rsidP="002C441C">
      <w:pPr>
        <w:tabs>
          <w:tab w:val="left" w:pos="3927"/>
        </w:tabs>
        <w:jc w:val="right"/>
        <w:rPr>
          <w:rFonts w:eastAsia="Calibri"/>
          <w:sz w:val="28"/>
          <w:lang w:eastAsia="en-US"/>
        </w:rPr>
      </w:pPr>
      <w:r>
        <w:rPr>
          <w:rFonts w:eastAsia="Calibri"/>
          <w:sz w:val="28"/>
          <w:lang w:eastAsia="en-US"/>
        </w:rPr>
        <w:t>Рассмотрено на заседании</w:t>
      </w:r>
    </w:p>
    <w:p w:rsidR="006A23BE" w:rsidRDefault="006A23BE" w:rsidP="002C441C">
      <w:pPr>
        <w:tabs>
          <w:tab w:val="left" w:pos="3927"/>
        </w:tabs>
        <w:jc w:val="right"/>
        <w:rPr>
          <w:rFonts w:eastAsia="Calibri"/>
          <w:sz w:val="28"/>
          <w:lang w:eastAsia="en-US"/>
        </w:rPr>
      </w:pPr>
      <w:r>
        <w:rPr>
          <w:rFonts w:eastAsia="Calibri"/>
          <w:sz w:val="28"/>
          <w:lang w:eastAsia="en-US"/>
        </w:rPr>
        <w:t>Педагогического совета</w:t>
      </w:r>
    </w:p>
    <w:p w:rsidR="006A23BE" w:rsidRPr="004F66B7" w:rsidRDefault="006A23BE" w:rsidP="002C441C">
      <w:pPr>
        <w:tabs>
          <w:tab w:val="left" w:pos="3927"/>
        </w:tabs>
        <w:jc w:val="right"/>
        <w:rPr>
          <w:rFonts w:eastAsia="Calibri"/>
          <w:sz w:val="28"/>
          <w:lang w:eastAsia="en-US"/>
        </w:rPr>
      </w:pPr>
      <w:r>
        <w:rPr>
          <w:rFonts w:eastAsia="Calibri"/>
          <w:sz w:val="28"/>
          <w:lang w:eastAsia="en-US"/>
        </w:rPr>
        <w:t>30 августа 2021 г. протокол №1</w:t>
      </w:r>
    </w:p>
    <w:p w:rsidR="00BE31D9" w:rsidRPr="004F66B7" w:rsidRDefault="00BE31D9" w:rsidP="00BE31D9">
      <w:pPr>
        <w:tabs>
          <w:tab w:val="left" w:pos="3927"/>
        </w:tabs>
        <w:rPr>
          <w:rFonts w:eastAsia="Calibri"/>
          <w:sz w:val="28"/>
          <w:lang w:eastAsia="en-US"/>
        </w:rPr>
      </w:pPr>
    </w:p>
    <w:p w:rsidR="00BE31D9" w:rsidRPr="004F66B7" w:rsidRDefault="00BE31D9" w:rsidP="00BE31D9">
      <w:pPr>
        <w:tabs>
          <w:tab w:val="left" w:pos="3927"/>
        </w:tabs>
        <w:rPr>
          <w:rFonts w:eastAsia="Calibri"/>
          <w:sz w:val="28"/>
          <w:lang w:eastAsia="en-US"/>
        </w:rPr>
      </w:pPr>
    </w:p>
    <w:p w:rsidR="00BE31D9" w:rsidRPr="004F66B7" w:rsidRDefault="00BE31D9" w:rsidP="00BE31D9">
      <w:pPr>
        <w:tabs>
          <w:tab w:val="left" w:pos="3927"/>
        </w:tabs>
        <w:rPr>
          <w:rFonts w:eastAsia="Calibri"/>
          <w:sz w:val="28"/>
          <w:lang w:eastAsia="en-US"/>
        </w:rPr>
      </w:pPr>
    </w:p>
    <w:p w:rsidR="00BE31D9" w:rsidRPr="004F66B7" w:rsidRDefault="00BE31D9" w:rsidP="00BE31D9">
      <w:pPr>
        <w:tabs>
          <w:tab w:val="left" w:pos="3927"/>
        </w:tabs>
        <w:rPr>
          <w:rFonts w:eastAsia="Calibri"/>
          <w:sz w:val="28"/>
          <w:lang w:eastAsia="en-US"/>
        </w:rPr>
      </w:pPr>
    </w:p>
    <w:p w:rsidR="00BE31D9" w:rsidRPr="004F66B7" w:rsidRDefault="00BE31D9" w:rsidP="00BE31D9">
      <w:pPr>
        <w:tabs>
          <w:tab w:val="left" w:pos="3927"/>
        </w:tabs>
        <w:rPr>
          <w:rFonts w:eastAsia="Calibri"/>
          <w:sz w:val="28"/>
          <w:lang w:eastAsia="en-US"/>
        </w:rPr>
      </w:pPr>
    </w:p>
    <w:p w:rsidR="00BE31D9" w:rsidRPr="004F66B7" w:rsidRDefault="00BE31D9" w:rsidP="00BE31D9">
      <w:pPr>
        <w:tabs>
          <w:tab w:val="left" w:pos="3927"/>
        </w:tabs>
        <w:rPr>
          <w:rFonts w:eastAsia="Calibri"/>
          <w:sz w:val="28"/>
          <w:lang w:eastAsia="en-US"/>
        </w:rPr>
      </w:pPr>
    </w:p>
    <w:p w:rsidR="00BE31D9" w:rsidRPr="004F66B7" w:rsidRDefault="00BE31D9" w:rsidP="00BE31D9">
      <w:pPr>
        <w:tabs>
          <w:tab w:val="left" w:pos="3927"/>
        </w:tabs>
        <w:rPr>
          <w:rFonts w:eastAsia="Calibri"/>
          <w:sz w:val="28"/>
          <w:lang w:eastAsia="en-US"/>
        </w:rPr>
      </w:pPr>
    </w:p>
    <w:p w:rsidR="00BE31D9" w:rsidRPr="004F66B7" w:rsidRDefault="00BE31D9" w:rsidP="00BE31D9">
      <w:pPr>
        <w:tabs>
          <w:tab w:val="left" w:pos="3927"/>
        </w:tabs>
        <w:rPr>
          <w:rFonts w:eastAsia="Calibri"/>
          <w:sz w:val="28"/>
          <w:lang w:eastAsia="en-US"/>
        </w:rPr>
      </w:pPr>
    </w:p>
    <w:p w:rsidR="006A23BE" w:rsidRDefault="006A23BE" w:rsidP="006A23BE">
      <w:pPr>
        <w:tabs>
          <w:tab w:val="left" w:pos="3927"/>
        </w:tabs>
        <w:jc w:val="center"/>
        <w:rPr>
          <w:rFonts w:eastAsia="Calibri"/>
          <w:sz w:val="28"/>
          <w:lang w:eastAsia="en-US"/>
        </w:rPr>
      </w:pPr>
    </w:p>
    <w:p w:rsidR="006A23BE" w:rsidRDefault="006A23BE" w:rsidP="006A23BE">
      <w:pPr>
        <w:tabs>
          <w:tab w:val="left" w:pos="3927"/>
        </w:tabs>
        <w:jc w:val="center"/>
        <w:rPr>
          <w:rFonts w:eastAsia="Calibri"/>
          <w:sz w:val="28"/>
          <w:lang w:eastAsia="en-US"/>
        </w:rPr>
      </w:pPr>
    </w:p>
    <w:p w:rsidR="006A23BE" w:rsidRDefault="006A23BE" w:rsidP="006A23BE">
      <w:pPr>
        <w:tabs>
          <w:tab w:val="left" w:pos="3927"/>
        </w:tabs>
        <w:jc w:val="center"/>
        <w:rPr>
          <w:rFonts w:eastAsia="Calibri"/>
          <w:sz w:val="28"/>
          <w:lang w:eastAsia="en-US"/>
        </w:rPr>
      </w:pPr>
    </w:p>
    <w:p w:rsidR="006A23BE" w:rsidRDefault="006A23BE" w:rsidP="006A23BE">
      <w:pPr>
        <w:tabs>
          <w:tab w:val="left" w:pos="3927"/>
        </w:tabs>
        <w:jc w:val="center"/>
        <w:rPr>
          <w:rFonts w:eastAsia="Calibri"/>
          <w:sz w:val="28"/>
          <w:lang w:eastAsia="en-US"/>
        </w:rPr>
      </w:pPr>
    </w:p>
    <w:p w:rsidR="002C441C" w:rsidRDefault="006A23BE" w:rsidP="006A23BE">
      <w:pPr>
        <w:tabs>
          <w:tab w:val="left" w:pos="3927"/>
        </w:tabs>
        <w:jc w:val="center"/>
        <w:rPr>
          <w:rFonts w:eastAsia="Calibri"/>
          <w:sz w:val="28"/>
          <w:lang w:eastAsia="en-US"/>
        </w:rPr>
      </w:pPr>
      <w:r>
        <w:rPr>
          <w:rFonts w:eastAsia="Calibri"/>
          <w:sz w:val="28"/>
          <w:lang w:eastAsia="en-US"/>
        </w:rPr>
        <w:t>г. Саратов</w:t>
      </w:r>
    </w:p>
    <w:p w:rsidR="006A23BE" w:rsidRPr="006A23BE" w:rsidRDefault="006A23BE" w:rsidP="006A23BE">
      <w:pPr>
        <w:tabs>
          <w:tab w:val="left" w:pos="3927"/>
        </w:tabs>
        <w:jc w:val="center"/>
        <w:rPr>
          <w:rFonts w:eastAsia="Calibri"/>
          <w:sz w:val="28"/>
          <w:lang w:eastAsia="en-US"/>
        </w:rPr>
      </w:pPr>
      <w:r>
        <w:rPr>
          <w:rFonts w:eastAsia="Calibri"/>
          <w:sz w:val="28"/>
          <w:lang w:eastAsia="en-US"/>
        </w:rPr>
        <w:t>2021 год</w:t>
      </w:r>
    </w:p>
    <w:p w:rsidR="002B0B14" w:rsidRPr="004F66B7" w:rsidRDefault="002B0B14" w:rsidP="006A23BE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4F66B7">
        <w:rPr>
          <w:rFonts w:eastAsiaTheme="minorHAnsi"/>
          <w:b/>
          <w:sz w:val="28"/>
          <w:szCs w:val="28"/>
          <w:lang w:eastAsia="en-US"/>
        </w:rPr>
        <w:lastRenderedPageBreak/>
        <w:t>Пояснительная записка</w:t>
      </w:r>
    </w:p>
    <w:p w:rsidR="00D4204F" w:rsidRDefault="00BC7ED6" w:rsidP="00D4204F">
      <w:pPr>
        <w:ind w:firstLine="708"/>
        <w:jc w:val="both"/>
      </w:pPr>
      <w:r w:rsidRPr="004F66B7">
        <w:t>Настоящая рабочая программа разработана на основе следующих нормативных правовых докуме</w:t>
      </w:r>
      <w:r w:rsidR="00D4204F">
        <w:t>нтов и методических материалов:</w:t>
      </w:r>
    </w:p>
    <w:p w:rsidR="00D4204F" w:rsidRDefault="00D4204F" w:rsidP="00D4204F">
      <w:pPr>
        <w:ind w:firstLine="708"/>
        <w:jc w:val="both"/>
      </w:pPr>
      <w:r>
        <w:t xml:space="preserve">- </w:t>
      </w:r>
      <w:r w:rsidR="00BC7ED6" w:rsidRPr="004F66B7">
        <w:t>Федерального закона от 29 декабря 2012 года № 273-ФЗ «Об образовании в Российской Федерац</w:t>
      </w:r>
      <w:r w:rsidR="002E03B0" w:rsidRPr="004F66B7">
        <w:t>ии» (в ред. 29 июля 2017 года</w:t>
      </w:r>
      <w:r w:rsidR="00DA258A" w:rsidRPr="004F66B7">
        <w:t>,</w:t>
      </w:r>
      <w:r w:rsidR="00DA258A" w:rsidRPr="004F66B7">
        <w:rPr>
          <w:shd w:val="clear" w:color="auto" w:fill="FFFFFF"/>
        </w:rPr>
        <w:t xml:space="preserve"> 26 июля 2019 года, 29 декабря .2021года</w:t>
      </w:r>
      <w:r w:rsidR="002E03B0" w:rsidRPr="004F66B7">
        <w:t>).</w:t>
      </w:r>
    </w:p>
    <w:p w:rsidR="00D4204F" w:rsidRDefault="00D4204F" w:rsidP="00D4204F">
      <w:pPr>
        <w:ind w:firstLine="708"/>
        <w:jc w:val="both"/>
      </w:pPr>
      <w:r>
        <w:t xml:space="preserve">- </w:t>
      </w:r>
      <w:r w:rsidR="00BC7ED6" w:rsidRPr="004F66B7">
        <w:t>Федерального государственного образовательного стандарта основного общего образования (приказ Министерства образования и науки РФ от 17 декабря 2010 г. № 1897 «Об утверждении федерального государственного о</w:t>
      </w:r>
      <w:r w:rsidR="002E03B0" w:rsidRPr="004F66B7">
        <w:t>бразовательного стандарта ООО»).</w:t>
      </w:r>
    </w:p>
    <w:p w:rsidR="00D4204F" w:rsidRDefault="00D4204F" w:rsidP="00D4204F">
      <w:pPr>
        <w:ind w:firstLine="708"/>
        <w:jc w:val="both"/>
      </w:pPr>
      <w:r>
        <w:t xml:space="preserve">- </w:t>
      </w:r>
      <w:r w:rsidR="00BC7ED6" w:rsidRPr="004F66B7">
        <w:t xml:space="preserve">Постановление Главного государственного санитарного врача Российской Федерации от </w:t>
      </w:r>
      <w:r w:rsidR="00BC7ED6" w:rsidRPr="004F66B7">
        <w:rPr>
          <w:shd w:val="clear" w:color="auto" w:fill="FFFFFF"/>
        </w:rPr>
        <w:t> 24.11.2015 № 81</w:t>
      </w:r>
      <w:r w:rsidR="00BC7ED6" w:rsidRPr="004F66B7">
        <w:rPr>
          <w:bCs/>
        </w:rPr>
        <w:t xml:space="preserve"> от 24 ноября 2015 года № 81 </w:t>
      </w:r>
      <w:bookmarkStart w:id="1" w:name="ZAP222Q3BQ"/>
      <w:bookmarkStart w:id="2" w:name="bssPhr5"/>
      <w:bookmarkEnd w:id="1"/>
      <w:bookmarkEnd w:id="2"/>
      <w:r w:rsidR="00BC7ED6" w:rsidRPr="004F66B7">
        <w:rPr>
          <w:bCs/>
        </w:rPr>
        <w:t>О внесении </w:t>
      </w:r>
      <w:hyperlink r:id="rId9" w:anchor="XA00LTK2M0" w:tgtFrame="_self" w:history="1">
        <w:r w:rsidR="00BC7ED6" w:rsidRPr="004F66B7">
          <w:rPr>
            <w:bCs/>
          </w:rPr>
          <w:t>изменений № 3</w:t>
        </w:r>
      </w:hyperlink>
      <w:r w:rsidR="00BC7ED6" w:rsidRPr="004F66B7">
        <w:rPr>
          <w:bCs/>
        </w:rPr>
        <w:t> в </w:t>
      </w:r>
      <w:hyperlink r:id="rId10" w:anchor="XA00LVA2M9" w:history="1">
        <w:r w:rsidR="00BC7ED6" w:rsidRPr="004F66B7">
          <w:rPr>
            <w:bCs/>
            <w:bdr w:val="none" w:sz="0" w:space="0" w:color="auto" w:frame="1"/>
          </w:rPr>
          <w:t>СанПиН 2.4.2.2821-10 "Санитарно-эпидемиологические требования к условиям и организации обучения, содержания в общеобразовательных организациях"</w:t>
        </w:r>
      </w:hyperlink>
      <w:r w:rsidR="002E03B0" w:rsidRPr="004F66B7">
        <w:rPr>
          <w:bCs/>
          <w:bdr w:val="none" w:sz="0" w:space="0" w:color="auto" w:frame="1"/>
        </w:rPr>
        <w:t>.</w:t>
      </w:r>
    </w:p>
    <w:p w:rsidR="00D4204F" w:rsidRDefault="00D4204F" w:rsidP="00D4204F">
      <w:pPr>
        <w:ind w:firstLine="708"/>
        <w:jc w:val="both"/>
      </w:pPr>
      <w:r>
        <w:t xml:space="preserve">- </w:t>
      </w:r>
      <w:r w:rsidR="00BC7ED6" w:rsidRPr="004F66B7">
        <w:t>Письма Минобрнауки РФ от 19 апреля 2011 года №03-255 «О введении федеральных государственных образовательных</w:t>
      </w:r>
      <w:r w:rsidR="002E03B0" w:rsidRPr="004F66B7">
        <w:t xml:space="preserve"> стандартов общего образования».</w:t>
      </w:r>
      <w:r>
        <w:t xml:space="preserve"> </w:t>
      </w:r>
    </w:p>
    <w:p w:rsidR="00D4204F" w:rsidRDefault="00D4204F" w:rsidP="00D4204F">
      <w:pPr>
        <w:ind w:firstLine="708"/>
        <w:jc w:val="both"/>
      </w:pPr>
      <w:r>
        <w:t xml:space="preserve">- </w:t>
      </w:r>
      <w:r w:rsidR="00BC7ED6" w:rsidRPr="004F66B7">
        <w:t>Письма Минобрнауки РФ от 28 октября 2015 года №08-1786 «О рабочи</w:t>
      </w:r>
      <w:r w:rsidR="002E03B0" w:rsidRPr="004F66B7">
        <w:t>х программах учебных предметов».</w:t>
      </w:r>
    </w:p>
    <w:p w:rsidR="00D4204F" w:rsidRDefault="00D4204F" w:rsidP="00D4204F">
      <w:pPr>
        <w:ind w:firstLine="708"/>
        <w:jc w:val="both"/>
      </w:pPr>
      <w:r>
        <w:t xml:space="preserve">- </w:t>
      </w:r>
      <w:r w:rsidR="00BC7ED6" w:rsidRPr="004F66B7">
        <w:t>Методических рекомендаций по организации содержания внеурочной деятельности в рамках реализации основных общеобразовательных программ, в том числе в части проектной деятельности. (Приложение к письму Минобрнауки России</w:t>
      </w:r>
      <w:r w:rsidR="00DA258A" w:rsidRPr="004F66B7">
        <w:t xml:space="preserve"> </w:t>
      </w:r>
      <w:r w:rsidR="00BC7ED6" w:rsidRPr="004F66B7">
        <w:t>от</w:t>
      </w:r>
      <w:r>
        <w:t xml:space="preserve"> 18 августа 2017 г. N 09-1672).</w:t>
      </w:r>
    </w:p>
    <w:p w:rsidR="00D4204F" w:rsidRDefault="00D4204F" w:rsidP="00D4204F">
      <w:pPr>
        <w:ind w:firstLine="708"/>
        <w:jc w:val="both"/>
      </w:pPr>
      <w:r>
        <w:t xml:space="preserve">- </w:t>
      </w:r>
      <w:r w:rsidR="00BC7ED6" w:rsidRPr="004F66B7">
        <w:t xml:space="preserve">Основной образовательной программы </w:t>
      </w:r>
      <w:r w:rsidR="002A19FA" w:rsidRPr="00D4204F">
        <w:rPr>
          <w:bCs/>
          <w:iCs/>
        </w:rPr>
        <w:t>основного</w:t>
      </w:r>
      <w:r w:rsidR="0096188F">
        <w:rPr>
          <w:bCs/>
          <w:iCs/>
        </w:rPr>
        <w:t xml:space="preserve"> </w:t>
      </w:r>
      <w:r w:rsidR="00BC7ED6" w:rsidRPr="00D4204F">
        <w:rPr>
          <w:bCs/>
          <w:iCs/>
        </w:rPr>
        <w:t>общего образования МАОУ «Лицей «</w:t>
      </w:r>
      <w:proofErr w:type="spellStart"/>
      <w:r w:rsidR="00BC7ED6" w:rsidRPr="00D4204F">
        <w:rPr>
          <w:bCs/>
          <w:iCs/>
        </w:rPr>
        <w:t>Солярис</w:t>
      </w:r>
      <w:proofErr w:type="spellEnd"/>
      <w:r w:rsidR="00BC7ED6" w:rsidRPr="00D4204F">
        <w:rPr>
          <w:bCs/>
          <w:iCs/>
        </w:rPr>
        <w:t>»</w:t>
      </w:r>
    </w:p>
    <w:p w:rsidR="00BC7ED6" w:rsidRPr="004F66B7" w:rsidRDefault="00D4204F" w:rsidP="00D4204F">
      <w:pPr>
        <w:ind w:firstLine="708"/>
        <w:jc w:val="both"/>
      </w:pPr>
      <w:r>
        <w:t xml:space="preserve">- </w:t>
      </w:r>
      <w:r w:rsidR="002B0CE9">
        <w:t>Учебного плана МАОУ «</w:t>
      </w:r>
      <w:r w:rsidR="00BC7ED6" w:rsidRPr="004F66B7">
        <w:t>Лицей «</w:t>
      </w:r>
      <w:proofErr w:type="spellStart"/>
      <w:r w:rsidR="00BC7ED6" w:rsidRPr="004F66B7">
        <w:t>Солярис</w:t>
      </w:r>
      <w:proofErr w:type="spellEnd"/>
      <w:r w:rsidR="00BC7ED6" w:rsidRPr="004F66B7">
        <w:t>».</w:t>
      </w:r>
    </w:p>
    <w:p w:rsidR="002B0B14" w:rsidRPr="004F66B7" w:rsidRDefault="002B0B14" w:rsidP="00A7026B">
      <w:pPr>
        <w:ind w:firstLine="708"/>
        <w:jc w:val="both"/>
        <w:rPr>
          <w:rFonts w:eastAsiaTheme="minorHAnsi"/>
          <w:lang w:eastAsia="en-US"/>
        </w:rPr>
      </w:pPr>
      <w:r w:rsidRPr="004F66B7">
        <w:rPr>
          <w:rFonts w:eastAsiaTheme="minorHAnsi"/>
          <w:lang w:eastAsia="en-US"/>
        </w:rPr>
        <w:t xml:space="preserve">Рабочая программа внеурочной деятельности </w:t>
      </w:r>
      <w:r w:rsidR="00B110C7" w:rsidRPr="004F66B7">
        <w:rPr>
          <w:rFonts w:eastAsiaTheme="minorHAnsi"/>
          <w:lang w:eastAsia="en-US"/>
        </w:rPr>
        <w:t>«</w:t>
      </w:r>
      <w:r w:rsidR="002B0CE9">
        <w:rPr>
          <w:rFonts w:eastAsiaTheme="minorHAnsi"/>
          <w:lang w:eastAsia="en-US"/>
        </w:rPr>
        <w:t>Медицинское дело</w:t>
      </w:r>
      <w:r w:rsidR="00374488" w:rsidRPr="004F66B7">
        <w:rPr>
          <w:rFonts w:eastAsiaTheme="minorHAnsi"/>
          <w:lang w:eastAsia="en-US"/>
        </w:rPr>
        <w:t>»</w:t>
      </w:r>
      <w:r w:rsidR="002B0CE9">
        <w:rPr>
          <w:rFonts w:eastAsiaTheme="minorHAnsi"/>
          <w:lang w:eastAsia="en-US"/>
        </w:rPr>
        <w:t xml:space="preserve"> рассчитано</w:t>
      </w:r>
      <w:r w:rsidR="00B110C7" w:rsidRPr="004F66B7">
        <w:rPr>
          <w:rFonts w:eastAsiaTheme="minorHAnsi"/>
          <w:lang w:eastAsia="en-US"/>
        </w:rPr>
        <w:t xml:space="preserve"> на 5 лет</w:t>
      </w:r>
      <w:r w:rsidRPr="004F66B7">
        <w:rPr>
          <w:rFonts w:eastAsiaTheme="minorHAnsi"/>
          <w:lang w:eastAsia="en-US"/>
        </w:rPr>
        <w:t xml:space="preserve"> обучения, за </w:t>
      </w:r>
      <w:r w:rsidR="00B110C7" w:rsidRPr="004F66B7">
        <w:rPr>
          <w:rFonts w:eastAsiaTheme="minorHAnsi"/>
          <w:lang w:eastAsia="en-US"/>
        </w:rPr>
        <w:t>период 5-9</w:t>
      </w:r>
      <w:r w:rsidRPr="004F66B7">
        <w:rPr>
          <w:rFonts w:eastAsiaTheme="minorHAnsi"/>
          <w:lang w:eastAsia="en-US"/>
        </w:rPr>
        <w:t xml:space="preserve"> классов.</w:t>
      </w:r>
    </w:p>
    <w:p w:rsidR="005B36FD" w:rsidRPr="004F66B7" w:rsidRDefault="005B36FD" w:rsidP="00A7026B">
      <w:pPr>
        <w:ind w:firstLine="708"/>
        <w:jc w:val="both"/>
        <w:rPr>
          <w:rFonts w:eastAsiaTheme="minorHAnsi"/>
          <w:lang w:eastAsia="en-US"/>
        </w:rPr>
      </w:pPr>
    </w:p>
    <w:p w:rsidR="005B36FD" w:rsidRPr="006A23BE" w:rsidRDefault="00A7026B" w:rsidP="006A23BE">
      <w:pPr>
        <w:jc w:val="center"/>
        <w:rPr>
          <w:b/>
          <w:sz w:val="28"/>
        </w:rPr>
      </w:pPr>
      <w:r w:rsidRPr="004F66B7">
        <w:rPr>
          <w:b/>
          <w:sz w:val="28"/>
        </w:rPr>
        <w:t>Общая характеристика курса</w:t>
      </w:r>
    </w:p>
    <w:p w:rsidR="00D4204F" w:rsidRDefault="00D4204F" w:rsidP="00D4204F">
      <w:pPr>
        <w:pStyle w:val="a6"/>
        <w:ind w:firstLine="708"/>
        <w:jc w:val="both"/>
      </w:pPr>
      <w:r>
        <w:t xml:space="preserve">Сохранение и укрепление здоровья физическое развитие – это важная и неотъемлемая часть подготовки обучающихся, поэтому первостепенное место в программе уделяется изучению темы «Понятие о здоровье и здоровом образе жизни». </w:t>
      </w:r>
      <w:r w:rsidR="00374488" w:rsidRPr="004F66B7">
        <w:t>Программа внеурочной деятельности «</w:t>
      </w:r>
      <w:r>
        <w:t>Медицинское дело</w:t>
      </w:r>
      <w:r w:rsidR="00374488" w:rsidRPr="004F66B7">
        <w:t xml:space="preserve">» </w:t>
      </w:r>
      <w:r>
        <w:t>заключается в углублении знаний, выработке дополнительных умений и навыков диагностирования заболеваний, оказания первой медицинской помощи пострадавшим, выполнению некоторых предписаний врача по уходу за больными. Содержание программы имеет особенности, обусловленные задачами развития их личностных и познавательных качеств, психологическими возрастными особенностями учащихся. Структура курса обеспечивает выполнение требований к уровню подготовки школьников, развитие творческих умений, научного мировоззрения, гуманности, привитие самостоятельности, трудолюбия и заботливого отношения к людям.</w:t>
      </w:r>
    </w:p>
    <w:p w:rsidR="00D4204F" w:rsidRDefault="00A7026B" w:rsidP="00D4204F">
      <w:pPr>
        <w:pStyle w:val="a6"/>
        <w:ind w:firstLine="708"/>
        <w:jc w:val="both"/>
      </w:pPr>
      <w:r w:rsidRPr="004F66B7">
        <w:rPr>
          <w:b/>
          <w:bCs/>
        </w:rPr>
        <w:t>Цель курса:</w:t>
      </w:r>
      <w:r w:rsidRPr="004F66B7">
        <w:t xml:space="preserve"> </w:t>
      </w:r>
    </w:p>
    <w:p w:rsidR="00D4204F" w:rsidRDefault="00D4204F" w:rsidP="00D4204F">
      <w:pPr>
        <w:pStyle w:val="a6"/>
        <w:ind w:firstLine="708"/>
        <w:jc w:val="both"/>
      </w:pPr>
      <w:r>
        <w:t xml:space="preserve">- формирование у обучающихся сознательного и ответственного отношения к сохранению и укреплению здоровья </w:t>
      </w:r>
      <w:proofErr w:type="gramStart"/>
      <w:r>
        <w:t>на  основе</w:t>
      </w:r>
      <w:proofErr w:type="gramEnd"/>
      <w:r>
        <w:t xml:space="preserve"> принципов здорового образа жизни;</w:t>
      </w:r>
    </w:p>
    <w:p w:rsidR="00D4204F" w:rsidRDefault="00D4204F" w:rsidP="00D4204F">
      <w:pPr>
        <w:pStyle w:val="a6"/>
        <w:ind w:firstLine="708"/>
        <w:jc w:val="both"/>
      </w:pPr>
      <w:r>
        <w:t>- приобретение навыков распознавания неотложных состояний и умений оказывать первую доврачебную помощь.</w:t>
      </w:r>
    </w:p>
    <w:p w:rsidR="00D4204F" w:rsidRDefault="00A7026B" w:rsidP="00D4204F">
      <w:pPr>
        <w:pStyle w:val="a6"/>
        <w:ind w:firstLine="708"/>
        <w:jc w:val="both"/>
        <w:rPr>
          <w:b/>
        </w:rPr>
      </w:pPr>
      <w:r w:rsidRPr="004F66B7">
        <w:rPr>
          <w:b/>
        </w:rPr>
        <w:t>Задачи:</w:t>
      </w:r>
    </w:p>
    <w:p w:rsidR="00D4204F" w:rsidRDefault="00D4204F" w:rsidP="00D4204F">
      <w:pPr>
        <w:pStyle w:val="a6"/>
        <w:ind w:firstLine="708"/>
        <w:jc w:val="both"/>
      </w:pPr>
      <w:r>
        <w:rPr>
          <w:b/>
        </w:rPr>
        <w:t xml:space="preserve">- </w:t>
      </w:r>
      <w:r>
        <w:t>заинтересовать и направить учащихся на ведение здорового образа жизни, борьбу с вредными привычками;</w:t>
      </w:r>
    </w:p>
    <w:p w:rsidR="00D4204F" w:rsidRDefault="00D4204F" w:rsidP="00D4204F">
      <w:pPr>
        <w:pStyle w:val="a6"/>
        <w:ind w:firstLine="708"/>
        <w:jc w:val="both"/>
      </w:pPr>
      <w:r>
        <w:t>- познакомить учеников со строением и основными функциями человеческого организма;</w:t>
      </w:r>
    </w:p>
    <w:p w:rsidR="00D4204F" w:rsidRDefault="00D4204F" w:rsidP="00D4204F">
      <w:pPr>
        <w:pStyle w:val="a6"/>
        <w:ind w:firstLine="708"/>
        <w:jc w:val="both"/>
      </w:pPr>
      <w:r>
        <w:t>- познакомить учащихся с различными видами травм и неотложных состояний;</w:t>
      </w:r>
    </w:p>
    <w:p w:rsidR="00D4204F" w:rsidRDefault="00D4204F" w:rsidP="00D4204F">
      <w:pPr>
        <w:pStyle w:val="a6"/>
        <w:ind w:firstLine="708"/>
        <w:jc w:val="both"/>
      </w:pPr>
      <w:r>
        <w:lastRenderedPageBreak/>
        <w:t>- научить приемам оказания первой доврачебной помощи при закрытых и открытых травмах;</w:t>
      </w:r>
    </w:p>
    <w:p w:rsidR="00D4204F" w:rsidRDefault="00D4204F" w:rsidP="00D4204F">
      <w:pPr>
        <w:pStyle w:val="a6"/>
        <w:ind w:firstLine="708"/>
        <w:jc w:val="both"/>
      </w:pPr>
      <w:r>
        <w:t>- обучить методам оказания реанимационной помощи;</w:t>
      </w:r>
    </w:p>
    <w:p w:rsidR="00D4204F" w:rsidRDefault="00D4204F" w:rsidP="00D4204F">
      <w:pPr>
        <w:pStyle w:val="a6"/>
        <w:ind w:firstLine="708"/>
        <w:jc w:val="both"/>
      </w:pPr>
      <w:r>
        <w:t xml:space="preserve">- сформировать тактику поведения стрессовой ситуации, способствующую сохранения жизни и здоровья; </w:t>
      </w:r>
    </w:p>
    <w:p w:rsidR="00D96779" w:rsidRPr="004F66B7" w:rsidRDefault="00D4204F" w:rsidP="00D4204F">
      <w:pPr>
        <w:pStyle w:val="a6"/>
        <w:ind w:firstLine="708"/>
        <w:jc w:val="both"/>
      </w:pPr>
      <w:r>
        <w:t>- о</w:t>
      </w:r>
      <w:r w:rsidR="00C01A65" w:rsidRPr="004F66B7">
        <w:t>бучение адекватному оцениванию требований будущей профессии и личностных качеств офицера, сопоставлению их со своими способностями, интересами, наклонностями.</w:t>
      </w:r>
    </w:p>
    <w:p w:rsidR="00A27B7B" w:rsidRPr="004F66B7" w:rsidRDefault="009E3B0D" w:rsidP="000F75C5">
      <w:pPr>
        <w:ind w:firstLine="426"/>
        <w:jc w:val="both"/>
        <w:rPr>
          <w:rFonts w:eastAsiaTheme="minorHAnsi"/>
          <w:lang w:eastAsia="en-US"/>
        </w:rPr>
      </w:pPr>
      <w:r w:rsidRPr="004F66B7">
        <w:rPr>
          <w:rFonts w:eastAsiaTheme="minorHAnsi"/>
          <w:b/>
          <w:lang w:eastAsia="en-US"/>
        </w:rPr>
        <w:t>Количество часов, отведенное на внеурочную</w:t>
      </w:r>
      <w:r w:rsidR="00A7026B" w:rsidRPr="004F66B7">
        <w:rPr>
          <w:rFonts w:eastAsiaTheme="minorHAnsi"/>
          <w:b/>
          <w:lang w:eastAsia="en-US"/>
        </w:rPr>
        <w:t xml:space="preserve"> деятельность «</w:t>
      </w:r>
      <w:r w:rsidR="00D4204F">
        <w:rPr>
          <w:rFonts w:eastAsiaTheme="minorHAnsi"/>
          <w:b/>
          <w:lang w:eastAsia="en-US"/>
        </w:rPr>
        <w:t>Медицинское дело</w:t>
      </w:r>
      <w:r w:rsidR="00A7026B" w:rsidRPr="004F66B7">
        <w:rPr>
          <w:rFonts w:eastAsiaTheme="minorHAnsi"/>
          <w:b/>
          <w:lang w:eastAsia="en-US"/>
        </w:rPr>
        <w:t xml:space="preserve">»: </w:t>
      </w:r>
      <w:r w:rsidR="00A27B7B" w:rsidRPr="004F66B7">
        <w:rPr>
          <w:rFonts w:eastAsiaTheme="minorHAnsi"/>
          <w:lang w:eastAsia="en-US"/>
        </w:rPr>
        <w:t>Основная</w:t>
      </w:r>
      <w:r w:rsidR="00A7026B" w:rsidRPr="004F66B7">
        <w:rPr>
          <w:rFonts w:eastAsiaTheme="minorHAnsi"/>
          <w:lang w:eastAsia="en-US"/>
        </w:rPr>
        <w:t xml:space="preserve"> </w:t>
      </w:r>
      <w:r w:rsidR="00A7026B" w:rsidRPr="004F66B7">
        <w:rPr>
          <w:rFonts w:eastAsia="Calibri"/>
          <w:lang w:eastAsia="en-US"/>
        </w:rPr>
        <w:t xml:space="preserve">образовательная программа </w:t>
      </w:r>
      <w:r w:rsidR="002A19FA" w:rsidRPr="004F66B7">
        <w:rPr>
          <w:rFonts w:eastAsia="Calibri"/>
          <w:lang w:eastAsia="en-US"/>
        </w:rPr>
        <w:t>основного</w:t>
      </w:r>
      <w:r w:rsidR="00A7026B" w:rsidRPr="004F66B7">
        <w:rPr>
          <w:rFonts w:eastAsia="Calibri"/>
          <w:lang w:eastAsia="en-US"/>
        </w:rPr>
        <w:t xml:space="preserve"> общего образования МАОУ «Лицей «</w:t>
      </w:r>
      <w:proofErr w:type="spellStart"/>
      <w:r w:rsidR="00A7026B" w:rsidRPr="004F66B7">
        <w:rPr>
          <w:rFonts w:eastAsia="Calibri"/>
          <w:lang w:eastAsia="en-US"/>
        </w:rPr>
        <w:t>Солярис</w:t>
      </w:r>
      <w:proofErr w:type="spellEnd"/>
      <w:r w:rsidR="00A7026B" w:rsidRPr="004F66B7">
        <w:rPr>
          <w:rFonts w:eastAsia="Calibri"/>
          <w:lang w:eastAsia="en-US"/>
        </w:rPr>
        <w:t>»</w:t>
      </w:r>
      <w:r w:rsidR="00A7026B" w:rsidRPr="004F66B7">
        <w:rPr>
          <w:rFonts w:eastAsiaTheme="minorHAnsi"/>
          <w:lang w:eastAsia="en-US"/>
        </w:rPr>
        <w:t xml:space="preserve"> на </w:t>
      </w:r>
      <w:r w:rsidRPr="004F66B7">
        <w:rPr>
          <w:rFonts w:eastAsiaTheme="minorHAnsi"/>
          <w:lang w:eastAsia="en-US"/>
        </w:rPr>
        <w:t>внеурочную</w:t>
      </w:r>
      <w:r w:rsidR="00B110C7" w:rsidRPr="004F66B7">
        <w:rPr>
          <w:rFonts w:eastAsiaTheme="minorHAnsi"/>
          <w:lang w:eastAsia="en-US"/>
        </w:rPr>
        <w:t xml:space="preserve"> деятельность в 5-9</w:t>
      </w:r>
      <w:r w:rsidR="00A7026B" w:rsidRPr="004F66B7">
        <w:rPr>
          <w:rFonts w:eastAsiaTheme="minorHAnsi"/>
          <w:lang w:eastAsia="en-US"/>
        </w:rPr>
        <w:t xml:space="preserve"> классах в целом выделяет </w:t>
      </w:r>
      <w:r w:rsidR="00B110C7" w:rsidRPr="004F66B7">
        <w:rPr>
          <w:rFonts w:eastAsiaTheme="minorHAnsi"/>
          <w:lang w:eastAsia="en-US"/>
        </w:rPr>
        <w:t>170</w:t>
      </w:r>
      <w:r w:rsidR="00A7026B" w:rsidRPr="004F66B7">
        <w:rPr>
          <w:rFonts w:eastAsiaTheme="minorHAnsi"/>
          <w:lang w:eastAsia="en-US"/>
        </w:rPr>
        <w:t xml:space="preserve"> ч</w:t>
      </w:r>
      <w:r w:rsidR="00A27B7B" w:rsidRPr="004F66B7">
        <w:rPr>
          <w:rFonts w:eastAsiaTheme="minorHAnsi"/>
          <w:lang w:eastAsia="en-US"/>
        </w:rPr>
        <w:t>асов.</w:t>
      </w:r>
      <w:r w:rsidR="00A7026B" w:rsidRPr="004F66B7">
        <w:rPr>
          <w:rFonts w:eastAsiaTheme="minorHAnsi"/>
          <w:lang w:eastAsia="en-US"/>
        </w:rPr>
        <w:t xml:space="preserve"> В</w:t>
      </w:r>
      <w:r w:rsidR="00A7026B" w:rsidRPr="004F66B7">
        <w:rPr>
          <w:rFonts w:eastAsiaTheme="minorHAnsi"/>
          <w:b/>
          <w:lang w:eastAsia="en-US"/>
        </w:rPr>
        <w:t xml:space="preserve"> </w:t>
      </w:r>
      <w:r w:rsidR="00A7026B" w:rsidRPr="004F66B7">
        <w:rPr>
          <w:rFonts w:eastAsiaTheme="minorHAnsi"/>
          <w:lang w:eastAsia="en-US"/>
        </w:rPr>
        <w:t>соответствии с учебным планом МАОУ «Лицей «</w:t>
      </w:r>
      <w:proofErr w:type="spellStart"/>
      <w:r w:rsidR="00A7026B" w:rsidRPr="004F66B7">
        <w:rPr>
          <w:rFonts w:eastAsiaTheme="minorHAnsi"/>
          <w:lang w:eastAsia="en-US"/>
        </w:rPr>
        <w:t>Солярис</w:t>
      </w:r>
      <w:proofErr w:type="spellEnd"/>
      <w:r w:rsidR="00A7026B" w:rsidRPr="004F66B7">
        <w:rPr>
          <w:rFonts w:eastAsiaTheme="minorHAnsi"/>
          <w:lang w:eastAsia="en-US"/>
        </w:rPr>
        <w:t>» количество ч</w:t>
      </w:r>
      <w:r w:rsidR="002E03B0" w:rsidRPr="004F66B7">
        <w:rPr>
          <w:rFonts w:eastAsiaTheme="minorHAnsi"/>
          <w:lang w:eastAsia="en-US"/>
        </w:rPr>
        <w:t>асов составляет 1 час в неделю (</w:t>
      </w:r>
      <w:r w:rsidR="00A7026B" w:rsidRPr="004F66B7">
        <w:rPr>
          <w:rFonts w:eastAsiaTheme="minorHAnsi"/>
          <w:lang w:eastAsia="en-US"/>
        </w:rPr>
        <w:t>34 часа в год</w:t>
      </w:r>
      <w:r w:rsidR="002E03B0" w:rsidRPr="004F66B7">
        <w:rPr>
          <w:rFonts w:eastAsiaTheme="minorHAnsi"/>
          <w:lang w:eastAsia="en-US"/>
        </w:rPr>
        <w:t>)</w:t>
      </w:r>
      <w:r w:rsidR="00A7026B" w:rsidRPr="004F66B7">
        <w:rPr>
          <w:rFonts w:eastAsiaTheme="minorHAnsi"/>
          <w:lang w:eastAsia="en-US"/>
        </w:rPr>
        <w:t xml:space="preserve">. </w:t>
      </w:r>
    </w:p>
    <w:p w:rsidR="00C01A65" w:rsidRPr="004F66B7" w:rsidRDefault="00C01A65" w:rsidP="00D4204F">
      <w:pPr>
        <w:jc w:val="both"/>
        <w:rPr>
          <w:rFonts w:eastAsia="Calibri"/>
          <w:sz w:val="28"/>
          <w:szCs w:val="28"/>
          <w:lang w:eastAsia="en-US"/>
        </w:rPr>
      </w:pPr>
    </w:p>
    <w:p w:rsidR="00C01A65" w:rsidRPr="004F66B7" w:rsidRDefault="00C01A65" w:rsidP="006A23BE">
      <w:pPr>
        <w:ind w:firstLine="567"/>
        <w:jc w:val="center"/>
        <w:rPr>
          <w:b/>
          <w:sz w:val="28"/>
          <w:szCs w:val="28"/>
        </w:rPr>
      </w:pPr>
      <w:r w:rsidRPr="004F66B7">
        <w:rPr>
          <w:b/>
          <w:sz w:val="28"/>
          <w:szCs w:val="28"/>
        </w:rPr>
        <w:t>5 класс</w:t>
      </w:r>
    </w:p>
    <w:p w:rsidR="004D3781" w:rsidRDefault="004D3781" w:rsidP="00C01A65">
      <w:pPr>
        <w:ind w:firstLine="567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Раздел </w:t>
      </w:r>
      <w:r>
        <w:rPr>
          <w:rFonts w:eastAsia="Calibri"/>
          <w:b/>
          <w:lang w:val="en-US" w:eastAsia="en-US"/>
        </w:rPr>
        <w:t>I</w:t>
      </w:r>
      <w:r w:rsidRPr="004D3781">
        <w:rPr>
          <w:rFonts w:eastAsia="Calibri"/>
          <w:b/>
          <w:lang w:eastAsia="en-US"/>
        </w:rPr>
        <w:t xml:space="preserve">. </w:t>
      </w:r>
      <w:r>
        <w:rPr>
          <w:rFonts w:eastAsia="Calibri"/>
          <w:b/>
          <w:lang w:eastAsia="en-US"/>
        </w:rPr>
        <w:t>Вв</w:t>
      </w:r>
      <w:r w:rsidR="00C371D2">
        <w:rPr>
          <w:rFonts w:eastAsia="Calibri"/>
          <w:b/>
          <w:lang w:eastAsia="en-US"/>
        </w:rPr>
        <w:t>е</w:t>
      </w:r>
      <w:r>
        <w:rPr>
          <w:rFonts w:eastAsia="Calibri"/>
          <w:b/>
          <w:lang w:eastAsia="en-US"/>
        </w:rPr>
        <w:t>дение.</w:t>
      </w:r>
    </w:p>
    <w:p w:rsidR="004D3781" w:rsidRPr="004D3781" w:rsidRDefault="004D3781" w:rsidP="00C01A65">
      <w:pPr>
        <w:ind w:firstLine="567"/>
        <w:jc w:val="both"/>
        <w:rPr>
          <w:rFonts w:eastAsia="Calibri"/>
          <w:lang w:eastAsia="en-US"/>
        </w:rPr>
      </w:pPr>
      <w:r w:rsidRPr="004D3781">
        <w:rPr>
          <w:rFonts w:eastAsia="Calibri"/>
          <w:lang w:eastAsia="en-US"/>
        </w:rPr>
        <w:t>Сущность понятий «здоровье», «здоровый образ жизни», «болезнь». Гигиена как наука.</w:t>
      </w:r>
    </w:p>
    <w:p w:rsidR="00C01A65" w:rsidRPr="004F66B7" w:rsidRDefault="00C01A65" w:rsidP="00C01A65">
      <w:pPr>
        <w:ind w:firstLine="567"/>
        <w:jc w:val="both"/>
        <w:rPr>
          <w:rFonts w:eastAsia="Calibri"/>
          <w:b/>
          <w:lang w:eastAsia="en-US"/>
        </w:rPr>
      </w:pPr>
      <w:r w:rsidRPr="004F66B7">
        <w:rPr>
          <w:rFonts w:eastAsia="Calibri"/>
          <w:b/>
          <w:lang w:eastAsia="en-US"/>
        </w:rPr>
        <w:t xml:space="preserve">Раздел </w:t>
      </w:r>
      <w:r w:rsidRPr="004F66B7">
        <w:rPr>
          <w:rFonts w:eastAsia="Calibri"/>
          <w:b/>
          <w:lang w:val="en-US" w:eastAsia="en-US"/>
        </w:rPr>
        <w:t>I</w:t>
      </w:r>
      <w:r w:rsidR="004D3781">
        <w:rPr>
          <w:rFonts w:eastAsia="Calibri"/>
          <w:b/>
          <w:lang w:val="en-US" w:eastAsia="en-US"/>
        </w:rPr>
        <w:t>I</w:t>
      </w:r>
      <w:r w:rsidRPr="004F66B7">
        <w:rPr>
          <w:rFonts w:eastAsia="Calibri"/>
          <w:b/>
          <w:lang w:eastAsia="en-US"/>
        </w:rPr>
        <w:t xml:space="preserve">. </w:t>
      </w:r>
      <w:r w:rsidR="00D4204F">
        <w:rPr>
          <w:rFonts w:eastAsia="Calibri"/>
          <w:b/>
          <w:lang w:eastAsia="en-US"/>
        </w:rPr>
        <w:t>Основы безопасности в быту и на природе.</w:t>
      </w:r>
    </w:p>
    <w:p w:rsidR="00C01A65" w:rsidRPr="004F66B7" w:rsidRDefault="00BB4253" w:rsidP="0083042D">
      <w:pPr>
        <w:ind w:firstLine="567"/>
        <w:jc w:val="both"/>
        <w:rPr>
          <w:bCs/>
        </w:rPr>
      </w:pPr>
      <w:r w:rsidRPr="00BB4253">
        <w:rPr>
          <w:bCs/>
        </w:rPr>
        <w:t>Содержание аптечки (на медицинском посту, дома, в автомобиле).</w:t>
      </w:r>
      <w:r>
        <w:rPr>
          <w:bCs/>
        </w:rPr>
        <w:t xml:space="preserve"> </w:t>
      </w:r>
      <w:r w:rsidR="00D4204F">
        <w:rPr>
          <w:bCs/>
        </w:rPr>
        <w:t>Огонь – фактор повышения опасности. Термические ожоги, оказание первой медицинской помощи. Химические ожоги, первая медицинская помощь при ожогах кислотой. Отравления газом, первая медицинская помощь пострадавшим. Предупреждение утечки газа и отравление им. Как избежать пищевых отравлений. Признаки пищевого отравления, первая медицинская помощь пострадавшим. Вред самолечения.</w:t>
      </w:r>
      <w:r w:rsidR="0083042D">
        <w:rPr>
          <w:bCs/>
        </w:rPr>
        <w:t xml:space="preserve"> Ядовитые грибы, их отличительные особенности. Отравление грибами, их признаки и последствия несвоевременного обращения к врачу. Ядовитые растения, их отличительные особенности. Оказание первой медицинской помощи при отравлении ядовитыми растениями.</w:t>
      </w:r>
      <w:r w:rsidR="0083042D" w:rsidRPr="0083042D">
        <w:t xml:space="preserve"> </w:t>
      </w:r>
      <w:r w:rsidR="0083042D" w:rsidRPr="0083042D">
        <w:rPr>
          <w:bCs/>
        </w:rPr>
        <w:t>Опасность подстерегает во дворе, на улице при неправильном поведении. Ссадины, порезы, раны и</w:t>
      </w:r>
      <w:r w:rsidR="0083042D">
        <w:rPr>
          <w:bCs/>
        </w:rPr>
        <w:t xml:space="preserve"> их опасность. Дезинфекция ран. </w:t>
      </w:r>
      <w:r w:rsidR="0083042D" w:rsidRPr="0083042D">
        <w:rPr>
          <w:bCs/>
        </w:rPr>
        <w:t>Вывихи, переломы, растяжения, их симптомы. Первая помощь пострадавшим. Демонстрация наложения шины фиксирующей повязкой</w:t>
      </w:r>
      <w:r w:rsidR="0083042D">
        <w:rPr>
          <w:bCs/>
        </w:rPr>
        <w:t xml:space="preserve">. </w:t>
      </w:r>
      <w:r w:rsidR="0083042D" w:rsidRPr="0083042D">
        <w:rPr>
          <w:bCs/>
        </w:rPr>
        <w:t>Травмы головы. Сотрясение головного мозга, признаки сотрясения и его последствия.</w:t>
      </w:r>
      <w:r w:rsidR="0083042D">
        <w:rPr>
          <w:bCs/>
        </w:rPr>
        <w:t xml:space="preserve"> </w:t>
      </w:r>
      <w:r w:rsidR="0083042D" w:rsidRPr="0083042D">
        <w:rPr>
          <w:bCs/>
        </w:rPr>
        <w:t>Кровотечения. Виды кровотечений, способы их остановки. Демонстрация наложения да вящей повязки, закрутки, жгута.</w:t>
      </w:r>
      <w:r w:rsidR="0083042D">
        <w:rPr>
          <w:bCs/>
        </w:rPr>
        <w:t xml:space="preserve"> </w:t>
      </w:r>
      <w:r w:rsidR="0083042D" w:rsidRPr="0083042D">
        <w:rPr>
          <w:bCs/>
        </w:rPr>
        <w:t>Ядовитые насекомые, их опасность. Что делать при укусах мошек, в случае, когда ужалила пчела, оса, шмель, шершень.</w:t>
      </w:r>
      <w:r w:rsidR="0083042D" w:rsidRPr="0083042D">
        <w:t xml:space="preserve"> </w:t>
      </w:r>
      <w:r w:rsidR="0083042D">
        <w:t>К</w:t>
      </w:r>
      <w:r w:rsidR="0083042D">
        <w:rPr>
          <w:bCs/>
        </w:rPr>
        <w:t xml:space="preserve">лещи - </w:t>
      </w:r>
      <w:r w:rsidR="0083042D" w:rsidRPr="0083042D">
        <w:rPr>
          <w:bCs/>
        </w:rPr>
        <w:t>опасные переносчики энцефалита. Комары. Вред, который они приносят людям</w:t>
      </w:r>
      <w:r>
        <w:rPr>
          <w:bCs/>
        </w:rPr>
        <w:t xml:space="preserve"> и животным. Малярийный комар - </w:t>
      </w:r>
      <w:r w:rsidR="0083042D" w:rsidRPr="0083042D">
        <w:rPr>
          <w:bCs/>
        </w:rPr>
        <w:t>переносчик малярии, борьба с комарами.</w:t>
      </w:r>
      <w:r w:rsidR="0083042D">
        <w:rPr>
          <w:bCs/>
        </w:rPr>
        <w:t xml:space="preserve"> Комнатные мухи - </w:t>
      </w:r>
      <w:r w:rsidR="0083042D" w:rsidRPr="0083042D">
        <w:rPr>
          <w:bCs/>
        </w:rPr>
        <w:t>опасные переносчики возбудителей инфекционных заболеваний и яиц глистов.</w:t>
      </w:r>
      <w:r w:rsidR="0083042D">
        <w:rPr>
          <w:bCs/>
        </w:rPr>
        <w:t xml:space="preserve"> </w:t>
      </w:r>
      <w:r w:rsidR="0083042D" w:rsidRPr="0083042D">
        <w:rPr>
          <w:bCs/>
        </w:rPr>
        <w:t>Домашние животные, правила общения с ними. Болезни, которые передаются от животных человеку или переносятся животными. Что делать, если поцарапала кошка, укусила собака. Необходимость прививок от бешенства.</w:t>
      </w:r>
      <w:r w:rsidR="0083042D">
        <w:rPr>
          <w:bCs/>
        </w:rPr>
        <w:t xml:space="preserve"> Солнце, воздух и вода - </w:t>
      </w:r>
      <w:r w:rsidR="0083042D" w:rsidRPr="0083042D">
        <w:rPr>
          <w:bCs/>
        </w:rPr>
        <w:t>жизненно необходимые экологические факторы. Последствия их неумелого использования: солнечные ожоги, солнечные и тепловые удары, отморожения. Первая помощь пострадавшим.</w:t>
      </w:r>
      <w:r w:rsidR="0083042D">
        <w:rPr>
          <w:bCs/>
        </w:rPr>
        <w:t xml:space="preserve"> </w:t>
      </w:r>
      <w:r w:rsidR="0083042D" w:rsidRPr="0083042D">
        <w:rPr>
          <w:bCs/>
        </w:rPr>
        <w:t xml:space="preserve">Последствия переохлаждения. </w:t>
      </w:r>
      <w:r w:rsidRPr="00BB4253">
        <w:rPr>
          <w:bCs/>
        </w:rPr>
        <w:t xml:space="preserve">Борьба организма с инфекцией. Иммунитет. </w:t>
      </w:r>
      <w:r w:rsidR="0083042D" w:rsidRPr="0083042D">
        <w:rPr>
          <w:bCs/>
        </w:rPr>
        <w:t>Простудные заболевания. Профилактика простудных заболеваний</w:t>
      </w:r>
      <w:r w:rsidR="0083042D">
        <w:rPr>
          <w:bCs/>
        </w:rPr>
        <w:t xml:space="preserve">. </w:t>
      </w:r>
      <w:r w:rsidR="0083042D" w:rsidRPr="0083042D">
        <w:rPr>
          <w:bCs/>
        </w:rPr>
        <w:t>Несчастные случаи на воде. Помощь утопающим. Понятия о реанимации; искусственное д</w:t>
      </w:r>
      <w:r w:rsidR="0083042D">
        <w:rPr>
          <w:bCs/>
        </w:rPr>
        <w:t xml:space="preserve">ыхание, непрямой массаж сердца. </w:t>
      </w:r>
      <w:r w:rsidR="0083042D" w:rsidRPr="0083042D">
        <w:rPr>
          <w:bCs/>
        </w:rPr>
        <w:t>Природные катаклизмы. Как вести себя в экстремальной ситуации, как помочь себе и пострадавшим.</w:t>
      </w:r>
      <w:r w:rsidR="0083042D">
        <w:rPr>
          <w:bCs/>
        </w:rPr>
        <w:t xml:space="preserve"> </w:t>
      </w:r>
      <w:r w:rsidR="0083042D" w:rsidRPr="0083042D">
        <w:rPr>
          <w:bCs/>
        </w:rPr>
        <w:t xml:space="preserve">Стрессы, их причины, характеристика, влияние на организм. Методы </w:t>
      </w:r>
      <w:proofErr w:type="spellStart"/>
      <w:r w:rsidR="0083042D" w:rsidRPr="0083042D">
        <w:rPr>
          <w:bCs/>
        </w:rPr>
        <w:t>противострессовой</w:t>
      </w:r>
      <w:proofErr w:type="spellEnd"/>
      <w:r w:rsidR="0083042D" w:rsidRPr="0083042D">
        <w:rPr>
          <w:bCs/>
        </w:rPr>
        <w:t xml:space="preserve"> помощи.</w:t>
      </w:r>
      <w:r w:rsidR="0083042D">
        <w:rPr>
          <w:bCs/>
        </w:rPr>
        <w:t xml:space="preserve"> </w:t>
      </w:r>
      <w:r w:rsidR="0083042D" w:rsidRPr="0083042D">
        <w:rPr>
          <w:bCs/>
        </w:rPr>
        <w:t>Причины развития стой</w:t>
      </w:r>
      <w:r w:rsidR="0083042D">
        <w:rPr>
          <w:bCs/>
        </w:rPr>
        <w:t xml:space="preserve">ких неврозов и их профилактика. </w:t>
      </w:r>
      <w:r w:rsidR="0083042D" w:rsidRPr="0083042D">
        <w:rPr>
          <w:bCs/>
        </w:rPr>
        <w:t xml:space="preserve">Закаливание, факторы закаливания. Правила закаливания. Основные правила приема воздушных и солнечных ванн для </w:t>
      </w:r>
      <w:r w:rsidR="0083042D" w:rsidRPr="0083042D">
        <w:rPr>
          <w:bCs/>
        </w:rPr>
        <w:lastRenderedPageBreak/>
        <w:t>закаливания организма.</w:t>
      </w:r>
      <w:r w:rsidR="0083042D">
        <w:rPr>
          <w:bCs/>
        </w:rPr>
        <w:t xml:space="preserve"> </w:t>
      </w:r>
      <w:r w:rsidR="0083042D" w:rsidRPr="0083042D">
        <w:rPr>
          <w:bCs/>
        </w:rPr>
        <w:t>Хождение босиком — древнейший способ закаливания. Основные методы закаливания водой.</w:t>
      </w:r>
      <w:r w:rsidR="00A51803">
        <w:rPr>
          <w:bCs/>
        </w:rPr>
        <w:t xml:space="preserve"> </w:t>
      </w:r>
    </w:p>
    <w:p w:rsidR="004D3781" w:rsidRDefault="004D3781" w:rsidP="00C01A65">
      <w:pPr>
        <w:ind w:firstLine="567"/>
        <w:jc w:val="center"/>
        <w:rPr>
          <w:b/>
          <w:bCs/>
        </w:rPr>
      </w:pPr>
    </w:p>
    <w:p w:rsidR="00C01A65" w:rsidRPr="004D3781" w:rsidRDefault="004D3781" w:rsidP="004D3781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класс</w:t>
      </w:r>
    </w:p>
    <w:p w:rsidR="00C01A65" w:rsidRPr="004F66B7" w:rsidRDefault="00C01A65" w:rsidP="00C01A65">
      <w:pPr>
        <w:ind w:firstLine="567"/>
        <w:jc w:val="both"/>
        <w:rPr>
          <w:b/>
          <w:bCs/>
        </w:rPr>
      </w:pPr>
      <w:r w:rsidRPr="004F66B7">
        <w:rPr>
          <w:b/>
          <w:bCs/>
        </w:rPr>
        <w:t xml:space="preserve">Раздел </w:t>
      </w:r>
      <w:r w:rsidRPr="004F66B7">
        <w:rPr>
          <w:b/>
          <w:bCs/>
          <w:lang w:val="en-US"/>
        </w:rPr>
        <w:t>I</w:t>
      </w:r>
      <w:r w:rsidRPr="004F66B7">
        <w:rPr>
          <w:b/>
          <w:bCs/>
        </w:rPr>
        <w:t xml:space="preserve">. </w:t>
      </w:r>
      <w:r w:rsidR="004D3781">
        <w:rPr>
          <w:b/>
          <w:bCs/>
        </w:rPr>
        <w:t>Введение</w:t>
      </w:r>
      <w:r w:rsidRPr="004F66B7">
        <w:rPr>
          <w:b/>
          <w:bCs/>
        </w:rPr>
        <w:t>.</w:t>
      </w:r>
    </w:p>
    <w:p w:rsidR="00C01A65" w:rsidRPr="004F66B7" w:rsidRDefault="004D3781" w:rsidP="00C01A65">
      <w:pPr>
        <w:ind w:firstLine="567"/>
        <w:jc w:val="both"/>
        <w:rPr>
          <w:bCs/>
        </w:rPr>
      </w:pPr>
      <w:proofErr w:type="spellStart"/>
      <w:r w:rsidRPr="004D3781">
        <w:rPr>
          <w:bCs/>
        </w:rPr>
        <w:t>Валеология</w:t>
      </w:r>
      <w:proofErr w:type="spellEnd"/>
      <w:r w:rsidRPr="004D3781">
        <w:rPr>
          <w:bCs/>
        </w:rPr>
        <w:t xml:space="preserve"> – наука о здоровом образе жизни.</w:t>
      </w:r>
    </w:p>
    <w:p w:rsidR="00C01A65" w:rsidRPr="004F66B7" w:rsidRDefault="00C01A65" w:rsidP="00C01A65">
      <w:pPr>
        <w:ind w:firstLine="567"/>
        <w:jc w:val="both"/>
        <w:rPr>
          <w:bCs/>
        </w:rPr>
      </w:pPr>
      <w:r w:rsidRPr="004F66B7">
        <w:rPr>
          <w:b/>
          <w:bCs/>
        </w:rPr>
        <w:t xml:space="preserve">Раздел </w:t>
      </w:r>
      <w:r w:rsidRPr="004F66B7">
        <w:rPr>
          <w:b/>
          <w:bCs/>
          <w:lang w:val="en-US"/>
        </w:rPr>
        <w:t>II</w:t>
      </w:r>
      <w:r w:rsidRPr="004F66B7">
        <w:rPr>
          <w:b/>
          <w:bCs/>
        </w:rPr>
        <w:t xml:space="preserve">. </w:t>
      </w:r>
      <w:r w:rsidR="004D3781">
        <w:rPr>
          <w:b/>
          <w:bCs/>
        </w:rPr>
        <w:t>Пищеварение.</w:t>
      </w:r>
    </w:p>
    <w:p w:rsidR="00C01A65" w:rsidRPr="004D3781" w:rsidRDefault="004D3781" w:rsidP="00C01A65">
      <w:pPr>
        <w:ind w:firstLine="567"/>
        <w:jc w:val="both"/>
        <w:rPr>
          <w:bCs/>
        </w:rPr>
      </w:pPr>
      <w:r>
        <w:rPr>
          <w:bCs/>
        </w:rPr>
        <w:t xml:space="preserve">Система органов пищеварения. Понятие о рациональном питании. Значение правильного питания. Режим питания. Гигиена питания. Уход за зубами. Причина и профилактика кариеса. Значение регуляторных осмотров у зубного врача и выполнение его рекомендаций. Подбор зубной щетки, выбор зубной пасты, правила чистки зубов. </w:t>
      </w:r>
      <w:r w:rsidRPr="004D3781">
        <w:rPr>
          <w:color w:val="000000"/>
        </w:rPr>
        <w:t>Желудочно-кишечные болезни, их причины. Меры предупреждения «болезней грязных рук». Вред самолечения при острых кишечных заболеваниях.</w:t>
      </w:r>
    </w:p>
    <w:p w:rsidR="00C01A65" w:rsidRPr="004F66B7" w:rsidRDefault="00C01A65" w:rsidP="00C01A65">
      <w:pPr>
        <w:ind w:firstLine="567"/>
        <w:jc w:val="both"/>
        <w:rPr>
          <w:b/>
          <w:bCs/>
        </w:rPr>
      </w:pPr>
      <w:r w:rsidRPr="004F66B7">
        <w:rPr>
          <w:b/>
          <w:bCs/>
        </w:rPr>
        <w:t xml:space="preserve">Раздел </w:t>
      </w:r>
      <w:r w:rsidRPr="004F66B7">
        <w:rPr>
          <w:b/>
          <w:bCs/>
          <w:lang w:val="en-US"/>
        </w:rPr>
        <w:t>III</w:t>
      </w:r>
      <w:r w:rsidRPr="004F66B7">
        <w:rPr>
          <w:b/>
          <w:bCs/>
        </w:rPr>
        <w:t xml:space="preserve">. </w:t>
      </w:r>
      <w:r w:rsidR="004D3781">
        <w:rPr>
          <w:b/>
          <w:bCs/>
        </w:rPr>
        <w:t>Кожа</w:t>
      </w:r>
      <w:r w:rsidRPr="004F66B7">
        <w:rPr>
          <w:b/>
          <w:bCs/>
        </w:rPr>
        <w:t>.</w:t>
      </w:r>
    </w:p>
    <w:p w:rsidR="00C01A65" w:rsidRPr="00E42D0D" w:rsidRDefault="00E42D0D" w:rsidP="00C01A65">
      <w:pPr>
        <w:ind w:firstLine="567"/>
        <w:jc w:val="both"/>
        <w:rPr>
          <w:bCs/>
        </w:rPr>
      </w:pPr>
      <w:r w:rsidRPr="00E42D0D">
        <w:rPr>
          <w:bCs/>
        </w:rPr>
        <w:t>Кожа, понятие о функциях кожи. Уход за кожей тела, лица и рук. Уход за ногтями. Профилактика грибковых заболеваний кожи, ногтей. Чесотка, ее причины. Способы передачи чесотки, ее профилактика и лечение. Кожные паразиты. Блохи, вши как переносчики возбудителей инфекционных заболеваний, борьба с ними. Болезни, которыми можно заразиться от животных. Гигиенические правила обращения с животными (хомяками, крысами, кошками, собаками).</w:t>
      </w:r>
    </w:p>
    <w:p w:rsidR="00C01A65" w:rsidRPr="00E42D0D" w:rsidRDefault="00C01A65" w:rsidP="00C01A65">
      <w:pPr>
        <w:ind w:firstLine="567"/>
        <w:jc w:val="both"/>
        <w:rPr>
          <w:b/>
          <w:bCs/>
        </w:rPr>
      </w:pPr>
      <w:r w:rsidRPr="00E42D0D">
        <w:rPr>
          <w:b/>
          <w:bCs/>
        </w:rPr>
        <w:t xml:space="preserve">Раздел </w:t>
      </w:r>
      <w:r w:rsidRPr="00E42D0D">
        <w:rPr>
          <w:b/>
          <w:bCs/>
          <w:lang w:val="en-US"/>
        </w:rPr>
        <w:t>IV</w:t>
      </w:r>
      <w:r w:rsidRPr="00E42D0D">
        <w:rPr>
          <w:b/>
          <w:bCs/>
        </w:rPr>
        <w:t xml:space="preserve">. </w:t>
      </w:r>
      <w:r w:rsidR="00E42D0D">
        <w:rPr>
          <w:b/>
          <w:bCs/>
        </w:rPr>
        <w:t>Дыхание.</w:t>
      </w:r>
    </w:p>
    <w:p w:rsidR="00C01A65" w:rsidRPr="004768A5" w:rsidRDefault="00E42D0D" w:rsidP="00C01A65">
      <w:pPr>
        <w:ind w:firstLine="567"/>
        <w:jc w:val="both"/>
        <w:rPr>
          <w:bCs/>
        </w:rPr>
      </w:pPr>
      <w:r w:rsidRPr="004768A5">
        <w:rPr>
          <w:bCs/>
        </w:rPr>
        <w:t xml:space="preserve">Состав воздуха, роль состава воздуха в поддержании здоровья человека. Правильное дыхание – носовое дыхание. Гигиена дыхания. </w:t>
      </w:r>
      <w:r w:rsidR="004768A5" w:rsidRPr="004768A5">
        <w:rPr>
          <w:bCs/>
        </w:rPr>
        <w:t xml:space="preserve">Роль вентиляции, проветривания и нормальной влажности в классах и жилых помещениях. Болезни органов дыхания, пути передачи и профилактика гриппа, туберкулеза. Поведение во время эпидемии гриппа, правильное поведение больных и тех, кто ухаживает за больными. Курение. Болезни. Состав табачного дыма, его влияние на здоровье курильщиков и окружающих. </w:t>
      </w:r>
    </w:p>
    <w:p w:rsidR="00C01A65" w:rsidRPr="004F66B7" w:rsidRDefault="00C01A65" w:rsidP="00C01A65">
      <w:pPr>
        <w:ind w:firstLine="567"/>
        <w:jc w:val="both"/>
        <w:rPr>
          <w:b/>
          <w:bCs/>
        </w:rPr>
      </w:pPr>
      <w:r w:rsidRPr="004F66B7">
        <w:rPr>
          <w:b/>
          <w:bCs/>
        </w:rPr>
        <w:t xml:space="preserve">Раздел </w:t>
      </w:r>
      <w:r w:rsidRPr="004F66B7">
        <w:rPr>
          <w:b/>
          <w:bCs/>
          <w:lang w:val="en-US"/>
        </w:rPr>
        <w:t>V</w:t>
      </w:r>
      <w:r w:rsidRPr="004F66B7">
        <w:rPr>
          <w:b/>
          <w:bCs/>
        </w:rPr>
        <w:t xml:space="preserve">. </w:t>
      </w:r>
      <w:r w:rsidR="004768A5">
        <w:rPr>
          <w:b/>
          <w:bCs/>
        </w:rPr>
        <w:t>Органы чувств. Осанка.</w:t>
      </w:r>
    </w:p>
    <w:p w:rsidR="00C01A65" w:rsidRPr="004768A5" w:rsidRDefault="004768A5" w:rsidP="004F66B7">
      <w:pPr>
        <w:ind w:firstLine="567"/>
        <w:jc w:val="both"/>
        <w:rPr>
          <w:bCs/>
        </w:rPr>
      </w:pPr>
      <w:bookmarkStart w:id="3" w:name="_GoBack"/>
      <w:r w:rsidRPr="004768A5">
        <w:rPr>
          <w:bCs/>
        </w:rPr>
        <w:t>Органы чувств, их значение для человека. Гигиена зрения. Причины близорукости, ее профилактика. Гигиена слуха. Вредные влияния шума на здоровье. Факторы нарушения осанки. Профилактика искривления позвоночника и плоскостопия. Правильная рабочая поза – залог красоты и здоровья. Значение физических нагрузок для укрепления здоровья. Пагубные последствия гиподинамии. Утренняя зарядка и физкультура, их значение для укрепления здоровья. Сон, его значение для сохранения здоровья. Гигиена сна.</w:t>
      </w:r>
    </w:p>
    <w:bookmarkEnd w:id="3"/>
    <w:p w:rsidR="00EE2FF0" w:rsidRPr="004F66B7" w:rsidRDefault="00C01A65" w:rsidP="006A23BE">
      <w:pPr>
        <w:pStyle w:val="1"/>
        <w:jc w:val="center"/>
        <w:rPr>
          <w:b/>
          <w:sz w:val="28"/>
          <w:szCs w:val="28"/>
        </w:rPr>
      </w:pPr>
      <w:r w:rsidRPr="004F66B7">
        <w:rPr>
          <w:b/>
          <w:sz w:val="28"/>
          <w:szCs w:val="28"/>
        </w:rPr>
        <w:t>7 класс</w:t>
      </w:r>
    </w:p>
    <w:p w:rsidR="00C01A65" w:rsidRPr="004F66B7" w:rsidRDefault="00C01A65" w:rsidP="00C01A65">
      <w:pPr>
        <w:ind w:firstLine="567"/>
        <w:jc w:val="both"/>
        <w:rPr>
          <w:b/>
          <w:bCs/>
        </w:rPr>
      </w:pPr>
      <w:r w:rsidRPr="004F66B7">
        <w:rPr>
          <w:b/>
          <w:bCs/>
        </w:rPr>
        <w:t xml:space="preserve">Раздел </w:t>
      </w:r>
      <w:r w:rsidRPr="004F66B7">
        <w:rPr>
          <w:b/>
          <w:bCs/>
          <w:lang w:val="en-US"/>
        </w:rPr>
        <w:t>I</w:t>
      </w:r>
      <w:r w:rsidRPr="004F66B7">
        <w:rPr>
          <w:b/>
          <w:bCs/>
        </w:rPr>
        <w:t xml:space="preserve">. </w:t>
      </w:r>
      <w:r w:rsidR="004768A5">
        <w:rPr>
          <w:b/>
          <w:bCs/>
        </w:rPr>
        <w:t>Введение. Полезные и вредные привычки.</w:t>
      </w:r>
    </w:p>
    <w:p w:rsidR="00C01A65" w:rsidRPr="005E74D7" w:rsidRDefault="004768A5" w:rsidP="004768A5">
      <w:pPr>
        <w:pStyle w:val="a3"/>
        <w:numPr>
          <w:ilvl w:val="0"/>
          <w:numId w:val="30"/>
        </w:numPr>
        <w:jc w:val="both"/>
        <w:rPr>
          <w:bCs/>
        </w:rPr>
      </w:pPr>
      <w:r w:rsidRPr="004768A5">
        <w:rPr>
          <w:b/>
          <w:bCs/>
        </w:rPr>
        <w:t>Влияние наркотических средств на организм человека.</w:t>
      </w:r>
    </w:p>
    <w:p w:rsidR="005E74D7" w:rsidRPr="005E74D7" w:rsidRDefault="005E74D7" w:rsidP="005E74D7">
      <w:pPr>
        <w:ind w:left="567"/>
        <w:jc w:val="both"/>
        <w:rPr>
          <w:bCs/>
        </w:rPr>
      </w:pPr>
      <w:r>
        <w:rPr>
          <w:bCs/>
        </w:rPr>
        <w:t xml:space="preserve">Понятие о </w:t>
      </w:r>
      <w:proofErr w:type="spellStart"/>
      <w:r>
        <w:rPr>
          <w:bCs/>
        </w:rPr>
        <w:t>наркогенных</w:t>
      </w:r>
      <w:proofErr w:type="spellEnd"/>
      <w:r>
        <w:rPr>
          <w:bCs/>
        </w:rPr>
        <w:t xml:space="preserve"> веществах. Свойства наркотических веществ. Влияние наркотиков на организм. Особенности психики и поведения наркоманов. Общедоступные «лекарства» от наркотической зависимости. Токсикомания и здоровье. Отдаленные последствия токсикомании.</w:t>
      </w:r>
    </w:p>
    <w:p w:rsidR="00C01A65" w:rsidRPr="004F66B7" w:rsidRDefault="00C01A65" w:rsidP="00C01A65">
      <w:pPr>
        <w:ind w:firstLine="567"/>
        <w:jc w:val="both"/>
        <w:rPr>
          <w:b/>
          <w:bCs/>
        </w:rPr>
      </w:pPr>
      <w:r w:rsidRPr="004F66B7">
        <w:rPr>
          <w:b/>
          <w:bCs/>
        </w:rPr>
        <w:t xml:space="preserve">Раздел </w:t>
      </w:r>
      <w:r w:rsidRPr="004F66B7">
        <w:rPr>
          <w:b/>
          <w:bCs/>
          <w:lang w:val="en-US"/>
        </w:rPr>
        <w:t>II</w:t>
      </w:r>
      <w:r w:rsidRPr="004F66B7">
        <w:rPr>
          <w:b/>
          <w:bCs/>
        </w:rPr>
        <w:t xml:space="preserve">. </w:t>
      </w:r>
      <w:r w:rsidR="005E74D7">
        <w:rPr>
          <w:b/>
          <w:bCs/>
        </w:rPr>
        <w:t>Влияние никотина на организм.</w:t>
      </w:r>
    </w:p>
    <w:p w:rsidR="005E74D7" w:rsidRPr="005E74D7" w:rsidRDefault="005E74D7" w:rsidP="006A23BE">
      <w:pPr>
        <w:ind w:firstLine="567"/>
        <w:jc w:val="both"/>
        <w:rPr>
          <w:bCs/>
        </w:rPr>
      </w:pPr>
      <w:r w:rsidRPr="005E74D7">
        <w:rPr>
          <w:bCs/>
        </w:rPr>
        <w:t>Общее действие табачного дыма на организм, на здоровье. Влияние курения на нервную систему. Курение и болезни органов дыхания. Рак – неизбежное последствие длительного курения. Влияние курения на сердечную</w:t>
      </w:r>
      <w:r w:rsidR="006A23BE">
        <w:rPr>
          <w:bCs/>
        </w:rPr>
        <w:t xml:space="preserve"> систему, на органы пищеварения.</w:t>
      </w:r>
    </w:p>
    <w:p w:rsidR="00C01A65" w:rsidRPr="005E74D7" w:rsidRDefault="00C01A65" w:rsidP="00C01A65">
      <w:pPr>
        <w:ind w:firstLine="567"/>
        <w:jc w:val="both"/>
        <w:rPr>
          <w:bCs/>
        </w:rPr>
      </w:pPr>
      <w:r w:rsidRPr="004F66B7">
        <w:rPr>
          <w:b/>
          <w:bCs/>
        </w:rPr>
        <w:t xml:space="preserve">Раздел </w:t>
      </w:r>
      <w:r w:rsidRPr="004F66B7">
        <w:rPr>
          <w:b/>
          <w:bCs/>
          <w:lang w:val="en-US"/>
        </w:rPr>
        <w:t>III</w:t>
      </w:r>
      <w:r w:rsidRPr="004F66B7">
        <w:rPr>
          <w:b/>
          <w:bCs/>
        </w:rPr>
        <w:t xml:space="preserve">. </w:t>
      </w:r>
      <w:r w:rsidR="005E74D7" w:rsidRPr="005E74D7">
        <w:rPr>
          <w:bCs/>
        </w:rPr>
        <w:t>Влияние алкоголя на организм.</w:t>
      </w:r>
    </w:p>
    <w:p w:rsidR="00C01A65" w:rsidRPr="005E74D7" w:rsidRDefault="005E74D7" w:rsidP="00C01A65">
      <w:pPr>
        <w:ind w:firstLine="567"/>
        <w:jc w:val="both"/>
        <w:rPr>
          <w:bCs/>
        </w:rPr>
      </w:pPr>
      <w:r w:rsidRPr="005E74D7">
        <w:rPr>
          <w:bCs/>
        </w:rPr>
        <w:t xml:space="preserve">Общетоксическое действие алкоголя на организм. Стадии алкоголизма. Алкоголизм и психические болезни. Белая горячка – последствие алкоголизма. </w:t>
      </w:r>
    </w:p>
    <w:p w:rsidR="005E74D7" w:rsidRDefault="005E74D7" w:rsidP="007B4693">
      <w:pPr>
        <w:pStyle w:val="1"/>
        <w:jc w:val="center"/>
        <w:rPr>
          <w:b/>
          <w:sz w:val="28"/>
          <w:szCs w:val="28"/>
        </w:rPr>
      </w:pPr>
    </w:p>
    <w:p w:rsidR="006A23BE" w:rsidRDefault="006A23BE" w:rsidP="007B4693">
      <w:pPr>
        <w:pStyle w:val="1"/>
        <w:jc w:val="center"/>
        <w:rPr>
          <w:b/>
          <w:sz w:val="28"/>
          <w:szCs w:val="28"/>
        </w:rPr>
      </w:pPr>
    </w:p>
    <w:p w:rsidR="00C01A65" w:rsidRPr="005E74D7" w:rsidRDefault="005E74D7" w:rsidP="00FA67E6">
      <w:pPr>
        <w:pStyle w:val="1"/>
        <w:numPr>
          <w:ilvl w:val="0"/>
          <w:numId w:val="3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класс</w:t>
      </w:r>
    </w:p>
    <w:p w:rsidR="00FA67E6" w:rsidRDefault="00C01A65" w:rsidP="00FA67E6">
      <w:pPr>
        <w:ind w:firstLine="567"/>
        <w:jc w:val="both"/>
        <w:rPr>
          <w:b/>
          <w:bCs/>
        </w:rPr>
      </w:pPr>
      <w:r w:rsidRPr="004F66B7">
        <w:rPr>
          <w:b/>
          <w:bCs/>
        </w:rPr>
        <w:t xml:space="preserve">Раздел </w:t>
      </w:r>
      <w:r w:rsidRPr="004F66B7">
        <w:rPr>
          <w:b/>
          <w:bCs/>
          <w:lang w:val="en-US"/>
        </w:rPr>
        <w:t>I</w:t>
      </w:r>
      <w:r w:rsidRPr="004F66B7">
        <w:rPr>
          <w:b/>
          <w:bCs/>
        </w:rPr>
        <w:t xml:space="preserve">. </w:t>
      </w:r>
      <w:r w:rsidR="00FA67E6" w:rsidRPr="00FA67E6">
        <w:rPr>
          <w:b/>
          <w:bCs/>
        </w:rPr>
        <w:t xml:space="preserve">Строение и функции организма человека </w:t>
      </w:r>
    </w:p>
    <w:p w:rsidR="00C01A65" w:rsidRPr="00FA67E6" w:rsidRDefault="00FA67E6" w:rsidP="00FA67E6">
      <w:pPr>
        <w:ind w:firstLine="567"/>
        <w:jc w:val="both"/>
        <w:rPr>
          <w:bCs/>
        </w:rPr>
      </w:pPr>
      <w:r w:rsidRPr="00FA67E6">
        <w:rPr>
          <w:bCs/>
        </w:rPr>
        <w:t xml:space="preserve">Костно-мышечный скелет человека. Дыхательная система и ее функции. Сердечно-сосудистая система и ее функции. Пищеварительная система и ее функции. Мочеполовая система и ее функции. </w:t>
      </w:r>
      <w:r>
        <w:rPr>
          <w:bCs/>
        </w:rPr>
        <w:t xml:space="preserve">Эндокринная система, ее функции. </w:t>
      </w:r>
      <w:r w:rsidRPr="00FA67E6">
        <w:rPr>
          <w:bCs/>
        </w:rPr>
        <w:t xml:space="preserve">Центральная нервная система. </w:t>
      </w:r>
      <w:r>
        <w:rPr>
          <w:bCs/>
        </w:rPr>
        <w:t xml:space="preserve">Органы чувств и их назначение. </w:t>
      </w:r>
    </w:p>
    <w:p w:rsidR="00C01A65" w:rsidRPr="004F66B7" w:rsidRDefault="00C01A65" w:rsidP="00C01A65">
      <w:pPr>
        <w:ind w:firstLine="567"/>
        <w:jc w:val="both"/>
        <w:rPr>
          <w:b/>
          <w:bCs/>
        </w:rPr>
      </w:pPr>
      <w:r w:rsidRPr="004F66B7">
        <w:rPr>
          <w:b/>
          <w:bCs/>
        </w:rPr>
        <w:t xml:space="preserve">Раздел </w:t>
      </w:r>
      <w:r w:rsidRPr="004F66B7">
        <w:rPr>
          <w:b/>
          <w:bCs/>
          <w:lang w:val="en-US"/>
        </w:rPr>
        <w:t>II</w:t>
      </w:r>
      <w:r w:rsidRPr="004F66B7">
        <w:rPr>
          <w:b/>
          <w:bCs/>
        </w:rPr>
        <w:t xml:space="preserve">. </w:t>
      </w:r>
      <w:r w:rsidR="00FA67E6" w:rsidRPr="00FA67E6">
        <w:rPr>
          <w:b/>
          <w:bCs/>
        </w:rPr>
        <w:t>Основы здорового образа жизни.</w:t>
      </w:r>
    </w:p>
    <w:p w:rsidR="00C01A65" w:rsidRPr="004F66B7" w:rsidRDefault="00FA67E6" w:rsidP="00FA67E6">
      <w:pPr>
        <w:ind w:firstLine="567"/>
        <w:jc w:val="both"/>
        <w:rPr>
          <w:bCs/>
        </w:rPr>
      </w:pPr>
      <w:r w:rsidRPr="00FA67E6">
        <w:rPr>
          <w:bCs/>
        </w:rPr>
        <w:t>Понятие о здоровье и болезн</w:t>
      </w:r>
      <w:r>
        <w:rPr>
          <w:bCs/>
        </w:rPr>
        <w:t xml:space="preserve">и. Факторы риска для здоровья. </w:t>
      </w:r>
      <w:r w:rsidRPr="00FA67E6">
        <w:rPr>
          <w:bCs/>
        </w:rPr>
        <w:t>Инфекцион</w:t>
      </w:r>
      <w:r>
        <w:rPr>
          <w:bCs/>
        </w:rPr>
        <w:t xml:space="preserve">ные болезни и их профилактика. </w:t>
      </w:r>
      <w:r w:rsidRPr="00FA67E6">
        <w:rPr>
          <w:bCs/>
        </w:rPr>
        <w:t>Половое воспитание</w:t>
      </w:r>
    </w:p>
    <w:p w:rsidR="00FA67E6" w:rsidRPr="00FA67E6" w:rsidRDefault="00C01A65" w:rsidP="00FA67E6">
      <w:pPr>
        <w:ind w:firstLine="567"/>
        <w:jc w:val="both"/>
        <w:rPr>
          <w:b/>
          <w:bCs/>
        </w:rPr>
      </w:pPr>
      <w:r w:rsidRPr="004F66B7">
        <w:rPr>
          <w:b/>
          <w:bCs/>
        </w:rPr>
        <w:t xml:space="preserve">Раздел </w:t>
      </w:r>
      <w:r w:rsidRPr="004F66B7">
        <w:rPr>
          <w:b/>
          <w:bCs/>
          <w:lang w:val="en-US"/>
        </w:rPr>
        <w:t>III</w:t>
      </w:r>
      <w:r w:rsidRPr="004F66B7">
        <w:rPr>
          <w:b/>
          <w:bCs/>
        </w:rPr>
        <w:t xml:space="preserve">. </w:t>
      </w:r>
      <w:r w:rsidR="00FA67E6" w:rsidRPr="00FA67E6">
        <w:rPr>
          <w:b/>
          <w:bCs/>
        </w:rPr>
        <w:t xml:space="preserve">Первая медицинская помощь </w:t>
      </w:r>
    </w:p>
    <w:p w:rsidR="004F66B7" w:rsidRPr="00FA67E6" w:rsidRDefault="00FA67E6" w:rsidP="00FA67E6">
      <w:pPr>
        <w:ind w:firstLine="567"/>
        <w:jc w:val="both"/>
        <w:rPr>
          <w:bCs/>
        </w:rPr>
      </w:pPr>
      <w:r w:rsidRPr="00FA67E6">
        <w:rPr>
          <w:bCs/>
        </w:rPr>
        <w:t xml:space="preserve">Понятие о первой помощи. Средства оказания первой помощи. Понятие о травме. Закрытые, открытые травмы. Раны и кровотечения. Ожоги и обморожения. Электротравма. Укусы животных, насекомых, змей. Отравления ядовитыми растениями, грибами. Утопление, удушье, отравление угарным газом. Инородные тела дыхательных путей и помощь при них. Способы транспортировки пострадавших. Понятие о неотложных состояниях и помощь при них. Понятие о терминальных состояниях. </w:t>
      </w:r>
      <w:r>
        <w:rPr>
          <w:bCs/>
        </w:rPr>
        <w:t>Сердечно-легочная реанимация</w:t>
      </w:r>
      <w:r w:rsidR="00C01A65" w:rsidRPr="004F66B7">
        <w:rPr>
          <w:bCs/>
        </w:rPr>
        <w:t>.</w:t>
      </w:r>
    </w:p>
    <w:p w:rsidR="00C01A65" w:rsidRPr="006A23BE" w:rsidRDefault="00FA67E6" w:rsidP="006A23B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 класс</w:t>
      </w:r>
    </w:p>
    <w:p w:rsidR="00FA67E6" w:rsidRPr="00FA67E6" w:rsidRDefault="00C01A65" w:rsidP="00FA67E6">
      <w:pPr>
        <w:ind w:firstLine="567"/>
        <w:jc w:val="both"/>
        <w:rPr>
          <w:b/>
          <w:bCs/>
        </w:rPr>
      </w:pPr>
      <w:r w:rsidRPr="004F66B7">
        <w:rPr>
          <w:b/>
          <w:bCs/>
        </w:rPr>
        <w:t xml:space="preserve">Раздел </w:t>
      </w:r>
      <w:r w:rsidRPr="004F66B7">
        <w:rPr>
          <w:b/>
          <w:bCs/>
          <w:lang w:val="en-US"/>
        </w:rPr>
        <w:t>I</w:t>
      </w:r>
      <w:r w:rsidR="00FA67E6">
        <w:rPr>
          <w:b/>
          <w:bCs/>
        </w:rPr>
        <w:t xml:space="preserve">. </w:t>
      </w:r>
      <w:r w:rsidR="00FA67E6" w:rsidRPr="00FA67E6">
        <w:rPr>
          <w:b/>
          <w:bCs/>
        </w:rPr>
        <w:t>Ранения. Оказание первой медицинской помощи при них.</w:t>
      </w:r>
    </w:p>
    <w:p w:rsidR="00FA67E6" w:rsidRPr="00B934FD" w:rsidRDefault="00FA67E6" w:rsidP="00FA67E6">
      <w:pPr>
        <w:ind w:firstLine="567"/>
        <w:jc w:val="both"/>
        <w:rPr>
          <w:bCs/>
        </w:rPr>
      </w:pPr>
      <w:r w:rsidRPr="00B934FD">
        <w:rPr>
          <w:bCs/>
        </w:rPr>
        <w:t>Раны. Десмургия. Первая помощь при ранениях. Перевязка. Кровотечения. Оказание первой медицинской помощи при них. Кровотечения и их характеристика. Гомеостаз. Остановка кровотечений.</w:t>
      </w:r>
    </w:p>
    <w:p w:rsidR="00B934FD" w:rsidRPr="00B934FD" w:rsidRDefault="00C01A65" w:rsidP="00B934FD">
      <w:pPr>
        <w:ind w:firstLine="567"/>
        <w:jc w:val="both"/>
        <w:rPr>
          <w:b/>
          <w:bCs/>
        </w:rPr>
      </w:pPr>
      <w:r w:rsidRPr="004F66B7">
        <w:rPr>
          <w:b/>
          <w:bCs/>
        </w:rPr>
        <w:t xml:space="preserve">Раздел </w:t>
      </w:r>
      <w:r w:rsidRPr="004F66B7">
        <w:rPr>
          <w:b/>
          <w:bCs/>
          <w:lang w:val="en-US"/>
        </w:rPr>
        <w:t>II</w:t>
      </w:r>
      <w:r w:rsidR="00B934FD">
        <w:rPr>
          <w:b/>
          <w:bCs/>
        </w:rPr>
        <w:t xml:space="preserve">. </w:t>
      </w:r>
      <w:r w:rsidR="00B934FD" w:rsidRPr="00B934FD">
        <w:rPr>
          <w:b/>
          <w:bCs/>
        </w:rPr>
        <w:t>Переломы. Оказание первой медицинской помощи при них.</w:t>
      </w:r>
    </w:p>
    <w:p w:rsidR="00B934FD" w:rsidRPr="00B934FD" w:rsidRDefault="00B934FD" w:rsidP="00B934FD">
      <w:pPr>
        <w:ind w:firstLine="567"/>
        <w:jc w:val="both"/>
        <w:rPr>
          <w:bCs/>
        </w:rPr>
      </w:pPr>
      <w:r w:rsidRPr="00B934FD">
        <w:rPr>
          <w:bCs/>
        </w:rPr>
        <w:t>Переломы, их основные признаки. Иммобилизация. Первая помощь при переломах.</w:t>
      </w:r>
    </w:p>
    <w:p w:rsidR="00C01A65" w:rsidRPr="004F66B7" w:rsidRDefault="00C01A65" w:rsidP="00B934FD">
      <w:pPr>
        <w:ind w:firstLine="567"/>
        <w:jc w:val="both"/>
        <w:rPr>
          <w:b/>
          <w:bCs/>
        </w:rPr>
      </w:pPr>
      <w:r w:rsidRPr="004F66B7">
        <w:rPr>
          <w:b/>
          <w:bCs/>
        </w:rPr>
        <w:t xml:space="preserve">Раздел </w:t>
      </w:r>
      <w:r w:rsidRPr="004F66B7">
        <w:rPr>
          <w:b/>
          <w:bCs/>
          <w:lang w:val="en-US"/>
        </w:rPr>
        <w:t>III</w:t>
      </w:r>
      <w:r w:rsidRPr="004F66B7">
        <w:rPr>
          <w:b/>
          <w:bCs/>
        </w:rPr>
        <w:t xml:space="preserve">. </w:t>
      </w:r>
      <w:r w:rsidR="00B934FD">
        <w:rPr>
          <w:b/>
          <w:bCs/>
        </w:rPr>
        <w:t>Реанимация.</w:t>
      </w:r>
    </w:p>
    <w:p w:rsidR="00C01A65" w:rsidRPr="004F66B7" w:rsidRDefault="00B934FD" w:rsidP="00B934FD">
      <w:pPr>
        <w:ind w:firstLine="567"/>
        <w:jc w:val="both"/>
        <w:rPr>
          <w:bCs/>
        </w:rPr>
      </w:pPr>
      <w:r w:rsidRPr="00B934FD">
        <w:rPr>
          <w:bCs/>
        </w:rPr>
        <w:t>Состояния клинической и физиологической смерти. Остановка дыхания и прек</w:t>
      </w:r>
      <w:r>
        <w:rPr>
          <w:bCs/>
        </w:rPr>
        <w:t xml:space="preserve">ращение сердечной деятельности. </w:t>
      </w:r>
      <w:r w:rsidRPr="00B934FD">
        <w:rPr>
          <w:bCs/>
        </w:rPr>
        <w:t>Способы реанимации: искусственное ды</w:t>
      </w:r>
      <w:r>
        <w:rPr>
          <w:bCs/>
        </w:rPr>
        <w:t>хание и непрямой массаж сердца.</w:t>
      </w:r>
    </w:p>
    <w:p w:rsidR="00B934FD" w:rsidRPr="00B934FD" w:rsidRDefault="00C01A65" w:rsidP="00B934FD">
      <w:pPr>
        <w:ind w:firstLine="567"/>
        <w:jc w:val="both"/>
        <w:rPr>
          <w:b/>
          <w:bCs/>
        </w:rPr>
      </w:pPr>
      <w:r w:rsidRPr="004F66B7">
        <w:rPr>
          <w:b/>
          <w:bCs/>
        </w:rPr>
        <w:t xml:space="preserve">Раздел </w:t>
      </w:r>
      <w:r w:rsidRPr="004F66B7">
        <w:rPr>
          <w:b/>
          <w:bCs/>
          <w:lang w:val="en-US"/>
        </w:rPr>
        <w:t>IV</w:t>
      </w:r>
      <w:r w:rsidR="00B934FD">
        <w:rPr>
          <w:b/>
          <w:bCs/>
        </w:rPr>
        <w:t xml:space="preserve">. </w:t>
      </w:r>
      <w:r w:rsidR="00B934FD" w:rsidRPr="00B934FD">
        <w:rPr>
          <w:b/>
          <w:bCs/>
        </w:rPr>
        <w:t>Ожоги и обморожения.</w:t>
      </w:r>
    </w:p>
    <w:p w:rsidR="00B934FD" w:rsidRPr="00B934FD" w:rsidRDefault="00B934FD" w:rsidP="00B934FD">
      <w:pPr>
        <w:ind w:firstLine="567"/>
        <w:jc w:val="both"/>
        <w:rPr>
          <w:bCs/>
        </w:rPr>
      </w:pPr>
      <w:r w:rsidRPr="00B934FD">
        <w:rPr>
          <w:bCs/>
        </w:rPr>
        <w:t>Ожоги: термические и химические. Степени и симптомы. Обморожения. Общее обморожение организма. Оказание первой помощи при ожогах и обморожениях. Травматический шок и противошоковые мероприятия.</w:t>
      </w:r>
      <w:r>
        <w:rPr>
          <w:bCs/>
        </w:rPr>
        <w:t xml:space="preserve"> </w:t>
      </w:r>
      <w:r w:rsidRPr="00B934FD">
        <w:rPr>
          <w:bCs/>
        </w:rPr>
        <w:t>Травматический шок и противошоковые мероприятия.</w:t>
      </w:r>
    </w:p>
    <w:p w:rsidR="00B934FD" w:rsidRPr="00B934FD" w:rsidRDefault="00B934FD" w:rsidP="00B934FD">
      <w:pPr>
        <w:ind w:firstLine="567"/>
        <w:jc w:val="both"/>
        <w:rPr>
          <w:b/>
          <w:bCs/>
        </w:rPr>
      </w:pPr>
      <w:r>
        <w:rPr>
          <w:b/>
          <w:bCs/>
        </w:rPr>
        <w:t xml:space="preserve">Раздел </w:t>
      </w:r>
      <w:r w:rsidRPr="004F66B7">
        <w:rPr>
          <w:b/>
          <w:bCs/>
          <w:lang w:val="en-US"/>
        </w:rPr>
        <w:t>V</w:t>
      </w:r>
      <w:r>
        <w:rPr>
          <w:b/>
          <w:bCs/>
        </w:rPr>
        <w:t xml:space="preserve">. </w:t>
      </w:r>
      <w:r w:rsidRPr="00B934FD">
        <w:rPr>
          <w:b/>
          <w:bCs/>
        </w:rPr>
        <w:t>Инфекционные болезни.</w:t>
      </w:r>
    </w:p>
    <w:p w:rsidR="00B934FD" w:rsidRPr="00B934FD" w:rsidRDefault="00B934FD" w:rsidP="00B934FD">
      <w:pPr>
        <w:ind w:firstLine="567"/>
        <w:jc w:val="both"/>
        <w:rPr>
          <w:bCs/>
        </w:rPr>
      </w:pPr>
      <w:r w:rsidRPr="00B934FD">
        <w:rPr>
          <w:bCs/>
        </w:rPr>
        <w:t>Инфекционные болезни: возбудители, группы, причины. Дезинфекция и профилактические мероприятия. Пищевые инфекции: дизентерия, сальмонеллез, холера и другие. Инфекции, предающиеся половым путем. СПИД.</w:t>
      </w:r>
    </w:p>
    <w:p w:rsidR="00B934FD" w:rsidRDefault="00B934FD" w:rsidP="00B934FD">
      <w:pPr>
        <w:ind w:firstLine="567"/>
        <w:jc w:val="both"/>
        <w:rPr>
          <w:b/>
          <w:bCs/>
        </w:rPr>
      </w:pPr>
      <w:r w:rsidRPr="004F66B7">
        <w:rPr>
          <w:b/>
          <w:bCs/>
        </w:rPr>
        <w:t xml:space="preserve">Раздел </w:t>
      </w:r>
      <w:r w:rsidRPr="004F66B7">
        <w:rPr>
          <w:b/>
          <w:bCs/>
          <w:lang w:val="en-US"/>
        </w:rPr>
        <w:t>VI</w:t>
      </w:r>
      <w:r w:rsidRPr="004F66B7">
        <w:rPr>
          <w:b/>
          <w:bCs/>
        </w:rPr>
        <w:t xml:space="preserve">. </w:t>
      </w:r>
      <w:r w:rsidRPr="00B934FD">
        <w:rPr>
          <w:b/>
          <w:bCs/>
        </w:rPr>
        <w:t>Функциональные характеристики и пробы как показате</w:t>
      </w:r>
      <w:r>
        <w:rPr>
          <w:b/>
          <w:bCs/>
        </w:rPr>
        <w:t>ль состояния здоровья человека.</w:t>
      </w:r>
    </w:p>
    <w:p w:rsidR="00C01A65" w:rsidRPr="00B934FD" w:rsidRDefault="00B934FD" w:rsidP="00B934FD">
      <w:pPr>
        <w:ind w:firstLine="567"/>
        <w:jc w:val="both"/>
        <w:rPr>
          <w:bCs/>
        </w:rPr>
      </w:pPr>
      <w:proofErr w:type="spellStart"/>
      <w:r w:rsidRPr="00B934FD">
        <w:rPr>
          <w:bCs/>
        </w:rPr>
        <w:t>Соматоскопия</w:t>
      </w:r>
      <w:proofErr w:type="spellEnd"/>
      <w:r w:rsidRPr="00B934FD">
        <w:rPr>
          <w:bCs/>
        </w:rPr>
        <w:t xml:space="preserve"> и </w:t>
      </w:r>
      <w:proofErr w:type="spellStart"/>
      <w:r w:rsidRPr="00B934FD">
        <w:rPr>
          <w:bCs/>
        </w:rPr>
        <w:t>соматометрия</w:t>
      </w:r>
      <w:proofErr w:type="spellEnd"/>
      <w:r w:rsidRPr="00B934FD">
        <w:rPr>
          <w:bCs/>
        </w:rPr>
        <w:t>. Практическая работа в парах. Практическое занятие «Функциональная проба. Реакция сердечно-сосудистой сис</w:t>
      </w:r>
      <w:r>
        <w:rPr>
          <w:bCs/>
        </w:rPr>
        <w:t xml:space="preserve">темы на </w:t>
      </w:r>
      <w:proofErr w:type="spellStart"/>
      <w:r>
        <w:rPr>
          <w:bCs/>
        </w:rPr>
        <w:t>дозиро</w:t>
      </w:r>
      <w:proofErr w:type="spellEnd"/>
      <w:r>
        <w:rPr>
          <w:bCs/>
        </w:rPr>
        <w:t>- ванную нагрузку</w:t>
      </w:r>
      <w:r w:rsidRPr="00B934FD">
        <w:rPr>
          <w:bCs/>
        </w:rPr>
        <w:t>»</w:t>
      </w:r>
      <w:r>
        <w:rPr>
          <w:bCs/>
        </w:rPr>
        <w:t>.</w:t>
      </w:r>
    </w:p>
    <w:p w:rsidR="007B4693" w:rsidRPr="004F66B7" w:rsidRDefault="00755937" w:rsidP="002E03B0">
      <w:pPr>
        <w:autoSpaceDE w:val="0"/>
        <w:autoSpaceDN w:val="0"/>
        <w:adjustRightInd w:val="0"/>
        <w:ind w:firstLine="709"/>
        <w:jc w:val="both"/>
        <w:textAlignment w:val="center"/>
      </w:pPr>
      <w:r w:rsidRPr="004F66B7">
        <w:rPr>
          <w:b/>
          <w:spacing w:val="-2"/>
          <w:u w:color="000000"/>
          <w:lang w:eastAsia="en-US"/>
        </w:rPr>
        <w:t xml:space="preserve">Формы </w:t>
      </w:r>
      <w:r w:rsidR="009E3B0D" w:rsidRPr="004F66B7">
        <w:rPr>
          <w:b/>
          <w:spacing w:val="-2"/>
          <w:u w:color="000000"/>
          <w:lang w:eastAsia="en-US"/>
        </w:rPr>
        <w:t>организации внеурочных занятий</w:t>
      </w:r>
      <w:r w:rsidRPr="004F66B7">
        <w:rPr>
          <w:b/>
          <w:spacing w:val="-2"/>
          <w:u w:color="000000"/>
          <w:lang w:eastAsia="en-US"/>
        </w:rPr>
        <w:t>:</w:t>
      </w:r>
      <w:r w:rsidRPr="004F66B7">
        <w:rPr>
          <w:spacing w:val="-2"/>
          <w:u w:color="000000"/>
          <w:lang w:eastAsia="en-US"/>
        </w:rPr>
        <w:t xml:space="preserve"> </w:t>
      </w:r>
      <w:r w:rsidR="007B4693" w:rsidRPr="004F66B7">
        <w:rPr>
          <w:spacing w:val="-2"/>
          <w:u w:color="000000"/>
          <w:lang w:eastAsia="en-US"/>
        </w:rPr>
        <w:t xml:space="preserve">проведение </w:t>
      </w:r>
      <w:r w:rsidR="00B14368" w:rsidRPr="004F66B7">
        <w:rPr>
          <w:spacing w:val="-2"/>
          <w:u w:color="000000"/>
          <w:lang w:eastAsia="en-US"/>
        </w:rPr>
        <w:t xml:space="preserve">лекций, </w:t>
      </w:r>
      <w:r w:rsidR="00C91B28">
        <w:t>индивидуальные и групповые консультации, групповые обсуждения, работа в малых творческих группах, практические занятия.</w:t>
      </w:r>
    </w:p>
    <w:p w:rsidR="007B4693" w:rsidRPr="004F66B7" w:rsidRDefault="007B4693" w:rsidP="002E03B0">
      <w:pPr>
        <w:autoSpaceDE w:val="0"/>
        <w:autoSpaceDN w:val="0"/>
        <w:adjustRightInd w:val="0"/>
        <w:ind w:firstLine="709"/>
        <w:jc w:val="both"/>
        <w:textAlignment w:val="center"/>
        <w:rPr>
          <w:spacing w:val="-2"/>
          <w:u w:color="000000"/>
          <w:lang w:eastAsia="en-US"/>
        </w:rPr>
      </w:pPr>
      <w:r w:rsidRPr="004F66B7">
        <w:rPr>
          <w:b/>
        </w:rPr>
        <w:t>Виды деятельности:</w:t>
      </w:r>
      <w:r w:rsidRPr="004F66B7">
        <w:t xml:space="preserve"> познавательная деятельность, проблемно-ценностное общение.</w:t>
      </w:r>
    </w:p>
    <w:p w:rsidR="007B4693" w:rsidRDefault="007B4693" w:rsidP="002E03B0">
      <w:pPr>
        <w:tabs>
          <w:tab w:val="left" w:pos="3072"/>
        </w:tabs>
        <w:jc w:val="center"/>
        <w:rPr>
          <w:spacing w:val="-2"/>
          <w:sz w:val="28"/>
          <w:szCs w:val="28"/>
          <w:u w:color="000000"/>
          <w:lang w:eastAsia="en-US"/>
        </w:rPr>
      </w:pPr>
    </w:p>
    <w:p w:rsidR="006A23BE" w:rsidRDefault="006A23BE" w:rsidP="002E03B0">
      <w:pPr>
        <w:tabs>
          <w:tab w:val="left" w:pos="3072"/>
        </w:tabs>
        <w:jc w:val="center"/>
        <w:rPr>
          <w:spacing w:val="-2"/>
          <w:sz w:val="28"/>
          <w:szCs w:val="28"/>
          <w:u w:color="000000"/>
          <w:lang w:eastAsia="en-US"/>
        </w:rPr>
      </w:pPr>
    </w:p>
    <w:p w:rsidR="006A23BE" w:rsidRDefault="006A23BE" w:rsidP="002E03B0">
      <w:pPr>
        <w:tabs>
          <w:tab w:val="left" w:pos="3072"/>
        </w:tabs>
        <w:jc w:val="center"/>
        <w:rPr>
          <w:spacing w:val="-2"/>
          <w:sz w:val="28"/>
          <w:szCs w:val="28"/>
          <w:u w:color="000000"/>
          <w:lang w:eastAsia="en-US"/>
        </w:rPr>
      </w:pPr>
    </w:p>
    <w:p w:rsidR="006A23BE" w:rsidRPr="004F66B7" w:rsidRDefault="006A23BE" w:rsidP="002E03B0">
      <w:pPr>
        <w:tabs>
          <w:tab w:val="left" w:pos="3072"/>
        </w:tabs>
        <w:jc w:val="center"/>
        <w:rPr>
          <w:spacing w:val="-2"/>
          <w:sz w:val="28"/>
          <w:szCs w:val="28"/>
          <w:u w:color="000000"/>
          <w:lang w:eastAsia="en-US"/>
        </w:rPr>
      </w:pPr>
    </w:p>
    <w:p w:rsidR="004F66B7" w:rsidRPr="00882B88" w:rsidRDefault="00C62CD5" w:rsidP="00882B88">
      <w:pPr>
        <w:pStyle w:val="a3"/>
        <w:numPr>
          <w:ilvl w:val="0"/>
          <w:numId w:val="14"/>
        </w:numPr>
        <w:tabs>
          <w:tab w:val="left" w:pos="3072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4F66B7">
        <w:rPr>
          <w:rFonts w:eastAsiaTheme="minorHAnsi"/>
          <w:b/>
          <w:sz w:val="28"/>
          <w:szCs w:val="28"/>
          <w:lang w:eastAsia="en-US"/>
        </w:rPr>
        <w:lastRenderedPageBreak/>
        <w:t>Планируемые результаты освоения курса</w:t>
      </w:r>
    </w:p>
    <w:p w:rsidR="00882B88" w:rsidRPr="006A23BE" w:rsidRDefault="006A23BE" w:rsidP="00882B88">
      <w:pPr>
        <w:autoSpaceDE w:val="0"/>
        <w:autoSpaceDN w:val="0"/>
        <w:adjustRightInd w:val="0"/>
        <w:ind w:firstLine="709"/>
        <w:jc w:val="both"/>
        <w:textAlignment w:val="center"/>
        <w:rPr>
          <w:b/>
          <w:spacing w:val="-2"/>
          <w:u w:color="000000"/>
          <w:lang w:eastAsia="en-US"/>
        </w:rPr>
      </w:pPr>
      <w:r>
        <w:rPr>
          <w:b/>
          <w:spacing w:val="-2"/>
          <w:u w:color="000000"/>
          <w:lang w:eastAsia="en-US"/>
        </w:rPr>
        <w:t xml:space="preserve">    </w:t>
      </w:r>
      <w:r w:rsidRPr="006A23BE">
        <w:rPr>
          <w:b/>
          <w:spacing w:val="-2"/>
          <w:u w:color="000000"/>
          <w:lang w:eastAsia="en-US"/>
        </w:rPr>
        <w:t>Личностные:</w:t>
      </w:r>
    </w:p>
    <w:p w:rsidR="00882B88" w:rsidRDefault="00882B88" w:rsidP="00882B88">
      <w:pPr>
        <w:autoSpaceDE w:val="0"/>
        <w:autoSpaceDN w:val="0"/>
        <w:adjustRightInd w:val="0"/>
        <w:ind w:firstLine="709"/>
        <w:jc w:val="both"/>
        <w:textAlignment w:val="center"/>
      </w:pPr>
      <w:r>
        <w:rPr>
          <w:spacing w:val="-2"/>
          <w:u w:color="000000"/>
          <w:lang w:eastAsia="en-US"/>
        </w:rPr>
        <w:t xml:space="preserve">- </w:t>
      </w:r>
      <w:r w:rsidR="007B4693" w:rsidRPr="004F66B7">
        <w:t>готовность и способность обучающихся к саморазвитию, сформированность мотивации к учению и познанию,</w:t>
      </w:r>
    </w:p>
    <w:p w:rsidR="00882B88" w:rsidRDefault="00882B88" w:rsidP="00882B88">
      <w:pPr>
        <w:autoSpaceDE w:val="0"/>
        <w:autoSpaceDN w:val="0"/>
        <w:adjustRightInd w:val="0"/>
        <w:ind w:firstLine="708"/>
        <w:jc w:val="both"/>
        <w:textAlignment w:val="center"/>
      </w:pPr>
      <w:r>
        <w:t xml:space="preserve">- </w:t>
      </w:r>
      <w:r w:rsidR="007B4693" w:rsidRPr="004F66B7">
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882B88" w:rsidRDefault="00882B88" w:rsidP="006A23BE">
      <w:pPr>
        <w:autoSpaceDE w:val="0"/>
        <w:autoSpaceDN w:val="0"/>
        <w:adjustRightInd w:val="0"/>
        <w:ind w:firstLine="708"/>
        <w:jc w:val="both"/>
        <w:textAlignment w:val="center"/>
      </w:pPr>
      <w:r>
        <w:t xml:space="preserve">- </w:t>
      </w:r>
      <w:r w:rsidR="007B4693" w:rsidRPr="004F66B7">
        <w:t>бережное, ответственное и компетентное отношение к физическому и психологическому здоровью, как собственному, так и других людей, умение ока</w:t>
      </w:r>
      <w:r w:rsidR="006434D2" w:rsidRPr="004F66B7">
        <w:t>зывать первую помощь.</w:t>
      </w:r>
    </w:p>
    <w:p w:rsidR="00882B88" w:rsidRPr="006A23BE" w:rsidRDefault="006A23BE" w:rsidP="00882B88">
      <w:pPr>
        <w:pStyle w:val="a6"/>
        <w:ind w:firstLine="708"/>
        <w:rPr>
          <w:b/>
          <w:spacing w:val="-2"/>
          <w:u w:color="000000"/>
          <w:lang w:eastAsia="en-US"/>
        </w:rPr>
      </w:pPr>
      <w:r>
        <w:rPr>
          <w:b/>
          <w:spacing w:val="-2"/>
          <w:u w:color="000000"/>
          <w:lang w:eastAsia="en-US"/>
        </w:rPr>
        <w:t xml:space="preserve">  </w:t>
      </w:r>
      <w:r w:rsidRPr="006A23BE">
        <w:rPr>
          <w:b/>
          <w:spacing w:val="-2"/>
          <w:u w:color="000000"/>
          <w:lang w:eastAsia="en-US"/>
        </w:rPr>
        <w:t>Метапредметные:</w:t>
      </w:r>
    </w:p>
    <w:p w:rsidR="00882B88" w:rsidRDefault="00882B88" w:rsidP="00882B88">
      <w:pPr>
        <w:pStyle w:val="a6"/>
        <w:ind w:firstLine="708"/>
      </w:pPr>
      <w:r>
        <w:rPr>
          <w:spacing w:val="-2"/>
          <w:u w:color="000000"/>
          <w:lang w:eastAsia="en-US"/>
        </w:rPr>
        <w:t xml:space="preserve">- </w:t>
      </w:r>
      <w:r w:rsidR="006434D2" w:rsidRPr="004F66B7"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882B88" w:rsidRDefault="00882B88" w:rsidP="00882B88">
      <w:pPr>
        <w:pStyle w:val="a6"/>
        <w:ind w:firstLine="708"/>
      </w:pPr>
      <w:r>
        <w:t xml:space="preserve">- </w:t>
      </w:r>
      <w:r w:rsidR="006434D2" w:rsidRPr="004F66B7">
        <w:t>умение самостоятельно планировать пути достижения целей защищенности, в том числе альтернативные, осознанно выбирать наиболее эффективные способы решения учебных и познавательных задач;</w:t>
      </w:r>
    </w:p>
    <w:p w:rsidR="00882B88" w:rsidRDefault="00882B88" w:rsidP="00882B88">
      <w:pPr>
        <w:pStyle w:val="a6"/>
        <w:ind w:firstLine="708"/>
      </w:pPr>
      <w:r>
        <w:t xml:space="preserve">- </w:t>
      </w:r>
      <w:r w:rsidR="006434D2" w:rsidRPr="004F66B7">
        <w:t>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882B88" w:rsidRDefault="00882B88" w:rsidP="00882B88">
      <w:pPr>
        <w:pStyle w:val="a6"/>
        <w:ind w:firstLine="708"/>
      </w:pPr>
      <w:r>
        <w:t xml:space="preserve">- </w:t>
      </w:r>
      <w:r w:rsidR="006434D2" w:rsidRPr="004F66B7">
        <w:t>умение ориентироваться в прикладных науках;</w:t>
      </w:r>
    </w:p>
    <w:p w:rsidR="00882B88" w:rsidRDefault="00882B88" w:rsidP="00882B88">
      <w:pPr>
        <w:pStyle w:val="a6"/>
        <w:ind w:firstLine="708"/>
      </w:pPr>
      <w:r>
        <w:t xml:space="preserve">- </w:t>
      </w:r>
      <w:r w:rsidR="006434D2" w:rsidRPr="004F66B7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82B88" w:rsidRDefault="00882B88" w:rsidP="00882B88">
      <w:pPr>
        <w:pStyle w:val="a6"/>
        <w:ind w:firstLine="708"/>
      </w:pPr>
      <w:r>
        <w:t xml:space="preserve">- </w:t>
      </w:r>
      <w:r w:rsidR="006434D2" w:rsidRPr="004F66B7"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882B88" w:rsidRDefault="00882B88" w:rsidP="00882B88">
      <w:pPr>
        <w:pStyle w:val="a6"/>
        <w:ind w:firstLine="708"/>
      </w:pPr>
      <w:r>
        <w:t xml:space="preserve">- </w:t>
      </w:r>
      <w:r w:rsidR="006434D2" w:rsidRPr="004F66B7"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</w:t>
      </w:r>
      <w:r>
        <w:t>ровать и отстаивать свое мнение.</w:t>
      </w:r>
    </w:p>
    <w:p w:rsidR="00C62CD5" w:rsidRPr="00882B88" w:rsidRDefault="00882B88" w:rsidP="00882B88">
      <w:pPr>
        <w:pStyle w:val="dash041e005f0431005f044b005f0447005f043d005f044b005f04391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434D2" w:rsidRPr="00882B88">
        <w:rPr>
          <w:sz w:val="24"/>
          <w:szCs w:val="24"/>
        </w:rPr>
        <w:t xml:space="preserve"> </w:t>
      </w:r>
    </w:p>
    <w:sectPr w:rsidR="00C62CD5" w:rsidRPr="00882B88" w:rsidSect="005B36FD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52C2" w:rsidRDefault="007852C2" w:rsidP="005B36FD">
      <w:r>
        <w:separator/>
      </w:r>
    </w:p>
  </w:endnote>
  <w:endnote w:type="continuationSeparator" w:id="0">
    <w:p w:rsidR="007852C2" w:rsidRDefault="007852C2" w:rsidP="005B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52C2" w:rsidRDefault="007852C2" w:rsidP="005B36FD">
      <w:r>
        <w:separator/>
      </w:r>
    </w:p>
  </w:footnote>
  <w:footnote w:type="continuationSeparator" w:id="0">
    <w:p w:rsidR="007852C2" w:rsidRDefault="007852C2" w:rsidP="005B3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9774969"/>
      <w:docPartObj>
        <w:docPartGallery w:val="Page Numbers (Top of Page)"/>
        <w:docPartUnique/>
      </w:docPartObj>
    </w:sdtPr>
    <w:sdtEndPr/>
    <w:sdtContent>
      <w:p w:rsidR="005B36FD" w:rsidRDefault="00414AF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0C0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B36FD" w:rsidRDefault="005B36F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6CC4"/>
    <w:multiLevelType w:val="hybridMultilevel"/>
    <w:tmpl w:val="D51E9EBC"/>
    <w:lvl w:ilvl="0" w:tplc="30B270E2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07AC0559"/>
    <w:multiLevelType w:val="hybridMultilevel"/>
    <w:tmpl w:val="4DF4DAE8"/>
    <w:lvl w:ilvl="0" w:tplc="30B270E2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" w15:restartNumberingAfterBreak="0">
    <w:nsid w:val="0F9A3D2D"/>
    <w:multiLevelType w:val="multilevel"/>
    <w:tmpl w:val="0AACBD80"/>
    <w:numStyleLink w:val="WW8Num4"/>
  </w:abstractNum>
  <w:abstractNum w:abstractNumId="3" w15:restartNumberingAfterBreak="0">
    <w:nsid w:val="127E1699"/>
    <w:multiLevelType w:val="hybridMultilevel"/>
    <w:tmpl w:val="469C5FAE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461469"/>
    <w:multiLevelType w:val="hybridMultilevel"/>
    <w:tmpl w:val="8C587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13879"/>
    <w:multiLevelType w:val="hybridMultilevel"/>
    <w:tmpl w:val="4C4EE122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16382"/>
    <w:multiLevelType w:val="hybridMultilevel"/>
    <w:tmpl w:val="1D709B74"/>
    <w:lvl w:ilvl="0" w:tplc="D1A8A3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13569"/>
    <w:multiLevelType w:val="hybridMultilevel"/>
    <w:tmpl w:val="96522F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C13AD"/>
    <w:multiLevelType w:val="hybridMultilevel"/>
    <w:tmpl w:val="C4FA6576"/>
    <w:lvl w:ilvl="0" w:tplc="7FCC13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9734966"/>
    <w:multiLevelType w:val="hybridMultilevel"/>
    <w:tmpl w:val="200CAC5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FB03062"/>
    <w:multiLevelType w:val="hybridMultilevel"/>
    <w:tmpl w:val="CE6695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1AC5080"/>
    <w:multiLevelType w:val="multilevel"/>
    <w:tmpl w:val="0AACBD80"/>
    <w:numStyleLink w:val="WW8Num4"/>
  </w:abstractNum>
  <w:abstractNum w:abstractNumId="12" w15:restartNumberingAfterBreak="0">
    <w:nsid w:val="35F2314A"/>
    <w:multiLevelType w:val="hybridMultilevel"/>
    <w:tmpl w:val="2B581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3244CD"/>
    <w:multiLevelType w:val="hybridMultilevel"/>
    <w:tmpl w:val="827A042A"/>
    <w:lvl w:ilvl="0" w:tplc="4A0C0BE4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37672A31"/>
    <w:multiLevelType w:val="hybridMultilevel"/>
    <w:tmpl w:val="4B021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501386"/>
    <w:multiLevelType w:val="hybridMultilevel"/>
    <w:tmpl w:val="7878F19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41312AB3"/>
    <w:multiLevelType w:val="hybridMultilevel"/>
    <w:tmpl w:val="6D0A7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D0547C"/>
    <w:multiLevelType w:val="hybridMultilevel"/>
    <w:tmpl w:val="C9A20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AA6A6A"/>
    <w:multiLevelType w:val="hybridMultilevel"/>
    <w:tmpl w:val="4BA6B650"/>
    <w:lvl w:ilvl="0" w:tplc="0419000D">
      <w:start w:val="1"/>
      <w:numFmt w:val="bullet"/>
      <w:lvlText w:val=""/>
      <w:lvlJc w:val="left"/>
      <w:pPr>
        <w:ind w:left="14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9" w15:restartNumberingAfterBreak="0">
    <w:nsid w:val="50051BA0"/>
    <w:multiLevelType w:val="hybridMultilevel"/>
    <w:tmpl w:val="21AE9B1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9D05A32"/>
    <w:multiLevelType w:val="multilevel"/>
    <w:tmpl w:val="0AACBD80"/>
    <w:numStyleLink w:val="WW8Num4"/>
  </w:abstractNum>
  <w:abstractNum w:abstractNumId="21" w15:restartNumberingAfterBreak="0">
    <w:nsid w:val="62D541B4"/>
    <w:multiLevelType w:val="hybridMultilevel"/>
    <w:tmpl w:val="E56636AA"/>
    <w:lvl w:ilvl="0" w:tplc="8CC04C26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7F635C"/>
    <w:multiLevelType w:val="multilevel"/>
    <w:tmpl w:val="0AACBD80"/>
    <w:numStyleLink w:val="WW8Num4"/>
  </w:abstractNum>
  <w:abstractNum w:abstractNumId="23" w15:restartNumberingAfterBreak="0">
    <w:nsid w:val="6A1B5601"/>
    <w:multiLevelType w:val="multilevel"/>
    <w:tmpl w:val="0AACBD80"/>
    <w:numStyleLink w:val="WW8Num4"/>
  </w:abstractNum>
  <w:abstractNum w:abstractNumId="24" w15:restartNumberingAfterBreak="0">
    <w:nsid w:val="6C9010FC"/>
    <w:multiLevelType w:val="hybridMultilevel"/>
    <w:tmpl w:val="A14085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E73241"/>
    <w:multiLevelType w:val="multilevel"/>
    <w:tmpl w:val="0AACBD80"/>
    <w:styleLink w:val="WW8Num4"/>
    <w:lvl w:ilvl="0">
      <w:start w:val="1"/>
      <w:numFmt w:val="bullet"/>
      <w:lvlText w:val="‒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711D2A4C"/>
    <w:multiLevelType w:val="hybridMultilevel"/>
    <w:tmpl w:val="0B46E49A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5E6070"/>
    <w:multiLevelType w:val="hybridMultilevel"/>
    <w:tmpl w:val="119CF406"/>
    <w:lvl w:ilvl="0" w:tplc="FBE6740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1DC4254"/>
    <w:multiLevelType w:val="hybridMultilevel"/>
    <w:tmpl w:val="A7C24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213EB5"/>
    <w:multiLevelType w:val="multilevel"/>
    <w:tmpl w:val="0AACBD80"/>
    <w:numStyleLink w:val="WW8Num4"/>
  </w:abstractNum>
  <w:abstractNum w:abstractNumId="30" w15:restartNumberingAfterBreak="0">
    <w:nsid w:val="7BA951E9"/>
    <w:multiLevelType w:val="hybridMultilevel"/>
    <w:tmpl w:val="501CB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4828AA"/>
    <w:multiLevelType w:val="multilevel"/>
    <w:tmpl w:val="0AACBD80"/>
    <w:numStyleLink w:val="WW8Num4"/>
  </w:abstractNum>
  <w:num w:numId="1">
    <w:abstractNumId w:val="3"/>
  </w:num>
  <w:num w:numId="2">
    <w:abstractNumId w:val="9"/>
  </w:num>
  <w:num w:numId="3">
    <w:abstractNumId w:val="24"/>
  </w:num>
  <w:num w:numId="4">
    <w:abstractNumId w:val="19"/>
  </w:num>
  <w:num w:numId="5">
    <w:abstractNumId w:val="18"/>
  </w:num>
  <w:num w:numId="6">
    <w:abstractNumId w:val="17"/>
  </w:num>
  <w:num w:numId="7">
    <w:abstractNumId w:val="16"/>
  </w:num>
  <w:num w:numId="8">
    <w:abstractNumId w:val="6"/>
  </w:num>
  <w:num w:numId="9">
    <w:abstractNumId w:val="25"/>
  </w:num>
  <w:num w:numId="10">
    <w:abstractNumId w:val="26"/>
  </w:num>
  <w:num w:numId="11">
    <w:abstractNumId w:val="5"/>
  </w:num>
  <w:num w:numId="12">
    <w:abstractNumId w:val="0"/>
  </w:num>
  <w:num w:numId="13">
    <w:abstractNumId w:val="1"/>
  </w:num>
  <w:num w:numId="14">
    <w:abstractNumId w:val="13"/>
  </w:num>
  <w:num w:numId="15">
    <w:abstractNumId w:val="14"/>
  </w:num>
  <w:num w:numId="16">
    <w:abstractNumId w:val="15"/>
  </w:num>
  <w:num w:numId="17">
    <w:abstractNumId w:val="4"/>
  </w:num>
  <w:num w:numId="18">
    <w:abstractNumId w:val="29"/>
  </w:num>
  <w:num w:numId="19">
    <w:abstractNumId w:val="10"/>
  </w:num>
  <w:num w:numId="20">
    <w:abstractNumId w:val="7"/>
  </w:num>
  <w:num w:numId="21">
    <w:abstractNumId w:val="28"/>
  </w:num>
  <w:num w:numId="22">
    <w:abstractNumId w:val="30"/>
  </w:num>
  <w:num w:numId="23">
    <w:abstractNumId w:val="12"/>
  </w:num>
  <w:num w:numId="24">
    <w:abstractNumId w:val="22"/>
  </w:num>
  <w:num w:numId="25">
    <w:abstractNumId w:val="2"/>
  </w:num>
  <w:num w:numId="26">
    <w:abstractNumId w:val="11"/>
  </w:num>
  <w:num w:numId="27">
    <w:abstractNumId w:val="20"/>
  </w:num>
  <w:num w:numId="28">
    <w:abstractNumId w:val="23"/>
  </w:num>
  <w:num w:numId="29">
    <w:abstractNumId w:val="31"/>
  </w:num>
  <w:num w:numId="30">
    <w:abstractNumId w:val="27"/>
  </w:num>
  <w:num w:numId="31">
    <w:abstractNumId w:val="8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41F"/>
    <w:rsid w:val="000252CD"/>
    <w:rsid w:val="0005362D"/>
    <w:rsid w:val="000D57C3"/>
    <w:rsid w:val="000F1C4B"/>
    <w:rsid w:val="000F75C5"/>
    <w:rsid w:val="00110FB5"/>
    <w:rsid w:val="00112BDB"/>
    <w:rsid w:val="0013167D"/>
    <w:rsid w:val="0019241F"/>
    <w:rsid w:val="00206792"/>
    <w:rsid w:val="00222069"/>
    <w:rsid w:val="002912E4"/>
    <w:rsid w:val="002A19FA"/>
    <w:rsid w:val="002B0B14"/>
    <w:rsid w:val="002B0CE9"/>
    <w:rsid w:val="002C441C"/>
    <w:rsid w:val="002E03B0"/>
    <w:rsid w:val="002F4462"/>
    <w:rsid w:val="00304C9D"/>
    <w:rsid w:val="00352B37"/>
    <w:rsid w:val="00374488"/>
    <w:rsid w:val="00414AFE"/>
    <w:rsid w:val="004431F7"/>
    <w:rsid w:val="00453ACB"/>
    <w:rsid w:val="004768A5"/>
    <w:rsid w:val="004D31D4"/>
    <w:rsid w:val="004D3781"/>
    <w:rsid w:val="004F66B7"/>
    <w:rsid w:val="0052004E"/>
    <w:rsid w:val="005A57A4"/>
    <w:rsid w:val="005B36FD"/>
    <w:rsid w:val="005E74D7"/>
    <w:rsid w:val="006434D2"/>
    <w:rsid w:val="00650C08"/>
    <w:rsid w:val="00677CD8"/>
    <w:rsid w:val="006A23BE"/>
    <w:rsid w:val="0070019E"/>
    <w:rsid w:val="00755937"/>
    <w:rsid w:val="007852C2"/>
    <w:rsid w:val="007B4693"/>
    <w:rsid w:val="007E73B3"/>
    <w:rsid w:val="0083042D"/>
    <w:rsid w:val="00831046"/>
    <w:rsid w:val="00882B88"/>
    <w:rsid w:val="008A0F38"/>
    <w:rsid w:val="00907A80"/>
    <w:rsid w:val="00913495"/>
    <w:rsid w:val="0094641B"/>
    <w:rsid w:val="0095027E"/>
    <w:rsid w:val="00954D82"/>
    <w:rsid w:val="0096188F"/>
    <w:rsid w:val="00963FF2"/>
    <w:rsid w:val="0097745B"/>
    <w:rsid w:val="009B3B6A"/>
    <w:rsid w:val="009E3B0D"/>
    <w:rsid w:val="009E6C75"/>
    <w:rsid w:val="00A27B7B"/>
    <w:rsid w:val="00A51803"/>
    <w:rsid w:val="00A57A1A"/>
    <w:rsid w:val="00A7026B"/>
    <w:rsid w:val="00A959E1"/>
    <w:rsid w:val="00AF7672"/>
    <w:rsid w:val="00B110C7"/>
    <w:rsid w:val="00B14368"/>
    <w:rsid w:val="00B42BCA"/>
    <w:rsid w:val="00B53946"/>
    <w:rsid w:val="00B91586"/>
    <w:rsid w:val="00B934FD"/>
    <w:rsid w:val="00BB4253"/>
    <w:rsid w:val="00BB4E0A"/>
    <w:rsid w:val="00BC7ED6"/>
    <w:rsid w:val="00BD79F1"/>
    <w:rsid w:val="00BE11FA"/>
    <w:rsid w:val="00BE31D9"/>
    <w:rsid w:val="00C01A65"/>
    <w:rsid w:val="00C371D2"/>
    <w:rsid w:val="00C62CD5"/>
    <w:rsid w:val="00C91B28"/>
    <w:rsid w:val="00CC659C"/>
    <w:rsid w:val="00CF0CF0"/>
    <w:rsid w:val="00D40913"/>
    <w:rsid w:val="00D4204F"/>
    <w:rsid w:val="00D75C24"/>
    <w:rsid w:val="00D84803"/>
    <w:rsid w:val="00D909F4"/>
    <w:rsid w:val="00D96779"/>
    <w:rsid w:val="00DA258A"/>
    <w:rsid w:val="00DB62AA"/>
    <w:rsid w:val="00DD4CDD"/>
    <w:rsid w:val="00E42D0D"/>
    <w:rsid w:val="00E9734B"/>
    <w:rsid w:val="00EC79CE"/>
    <w:rsid w:val="00EE2FF0"/>
    <w:rsid w:val="00FA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BDC2E"/>
  <w15:docId w15:val="{F94F540C-E28A-46B5-9631-290EB8499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0B14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B1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912E4"/>
    <w:pPr>
      <w:spacing w:before="100" w:beforeAutospacing="1" w:after="100" w:afterAutospacing="1"/>
    </w:pPr>
  </w:style>
  <w:style w:type="paragraph" w:customStyle="1" w:styleId="Default">
    <w:name w:val="Default"/>
    <w:rsid w:val="00BC7ED6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table" w:customStyle="1" w:styleId="11">
    <w:name w:val="Сетка таблицы11"/>
    <w:basedOn w:val="a1"/>
    <w:next w:val="a5"/>
    <w:uiPriority w:val="59"/>
    <w:rsid w:val="00A27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A27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4">
    <w:name w:val="WW8Num4"/>
    <w:basedOn w:val="a2"/>
    <w:rsid w:val="00C62CD5"/>
    <w:pPr>
      <w:numPr>
        <w:numId w:val="9"/>
      </w:numPr>
    </w:pPr>
  </w:style>
  <w:style w:type="paragraph" w:styleId="a6">
    <w:name w:val="No Spacing"/>
    <w:uiPriority w:val="1"/>
    <w:qFormat/>
    <w:rsid w:val="00374488"/>
    <w:rPr>
      <w:rFonts w:eastAsia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C01A65"/>
    <w:rPr>
      <w:rFonts w:eastAsia="Calibri" w:cs="Times New Roman"/>
      <w:sz w:val="20"/>
      <w:szCs w:val="20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B4693"/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6434D2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6434D2"/>
    <w:pPr>
      <w:jc w:val="both"/>
    </w:pPr>
    <w:rPr>
      <w:sz w:val="20"/>
      <w:szCs w:val="20"/>
    </w:rPr>
  </w:style>
  <w:style w:type="table" w:customStyle="1" w:styleId="TableGrid1">
    <w:name w:val="Table Grid1"/>
    <w:basedOn w:val="a1"/>
    <w:next w:val="a5"/>
    <w:uiPriority w:val="39"/>
    <w:rsid w:val="00BE11FA"/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B36F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B36FD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B36F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B36FD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7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.zamdirobr.ru/npd-doc?npmid=99&amp;npid=902256369&amp;anchor=XA00LVA2M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zamdirobr.ru/npd-doc?npmid=99&amp;npid=4203244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9A820-EAE8-4F63-BCD5-1AC6C9268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2232</Words>
  <Characters>12725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Снохинов</dc:creator>
  <cp:lastModifiedBy>Г410</cp:lastModifiedBy>
  <cp:revision>8</cp:revision>
  <cp:lastPrinted>2022-12-20T07:26:00Z</cp:lastPrinted>
  <dcterms:created xsi:type="dcterms:W3CDTF">2021-09-05T16:02:00Z</dcterms:created>
  <dcterms:modified xsi:type="dcterms:W3CDTF">2022-12-20T11:23:00Z</dcterms:modified>
</cp:coreProperties>
</file>