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311" w:rsidRPr="00030311" w:rsidRDefault="00030311" w:rsidP="004A2A90">
      <w:pPr>
        <w:pStyle w:val="ae"/>
        <w:spacing w:before="0" w:after="0"/>
        <w:jc w:val="center"/>
        <w:rPr>
          <w:sz w:val="28"/>
          <w:szCs w:val="28"/>
        </w:rPr>
      </w:pPr>
      <w:bookmarkStart w:id="0" w:name="_GoBack"/>
      <w:bookmarkEnd w:id="0"/>
      <w:r w:rsidRPr="00030311">
        <w:rPr>
          <w:rFonts w:eastAsia="Calibri"/>
          <w:noProof/>
        </w:rPr>
        <w:drawing>
          <wp:anchor distT="0" distB="0" distL="114300" distR="114300" simplePos="0" relativeHeight="251659264" behindDoc="0" locked="0" layoutInCell="1" allowOverlap="1" wp14:anchorId="10BEBAD1" wp14:editId="0011A26C">
            <wp:simplePos x="0" y="0"/>
            <wp:positionH relativeFrom="column">
              <wp:posOffset>-756920</wp:posOffset>
            </wp:positionH>
            <wp:positionV relativeFrom="paragraph">
              <wp:posOffset>-506730</wp:posOffset>
            </wp:positionV>
            <wp:extent cx="926465" cy="847725"/>
            <wp:effectExtent l="0" t="0" r="0" b="0"/>
            <wp:wrapNone/>
            <wp:docPr id="1" name="Рисунок 3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35" t="14835" r="16667" b="15689"/>
                    <a:stretch/>
                  </pic:blipFill>
                  <pic:spPr bwMode="auto">
                    <a:xfrm>
                      <a:off x="0" y="0"/>
                      <a:ext cx="92646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30311">
        <w:rPr>
          <w:rFonts w:eastAsia="Calibri"/>
          <w:b/>
          <w:bCs/>
        </w:rPr>
        <w:t>АДМИНИСТРАЦИЯ КИРОВСКОГО РАЙОНА</w:t>
      </w:r>
    </w:p>
    <w:p w:rsidR="00030311" w:rsidRPr="00030311" w:rsidRDefault="00030311" w:rsidP="004A2A90">
      <w:pPr>
        <w:autoSpaceDE w:val="0"/>
        <w:autoSpaceDN w:val="0"/>
        <w:adjustRightInd w:val="0"/>
        <w:jc w:val="center"/>
        <w:rPr>
          <w:rFonts w:eastAsia="Calibri" w:cs="Times New Roman"/>
          <w:color w:val="000000"/>
          <w:sz w:val="24"/>
          <w:szCs w:val="24"/>
        </w:rPr>
      </w:pPr>
      <w:r w:rsidRPr="00030311">
        <w:rPr>
          <w:rFonts w:eastAsia="Calibri" w:cs="Times New Roman"/>
          <w:b/>
          <w:bCs/>
          <w:color w:val="000000"/>
          <w:sz w:val="24"/>
          <w:szCs w:val="24"/>
        </w:rPr>
        <w:t>МУНИЦИПАЛЬНОГО ОБРАЗОВАНИЯ «ГОРОД САРАТОВ»</w:t>
      </w:r>
    </w:p>
    <w:p w:rsidR="00030311" w:rsidRPr="00030311" w:rsidRDefault="00030311" w:rsidP="00030311">
      <w:pPr>
        <w:autoSpaceDE w:val="0"/>
        <w:autoSpaceDN w:val="0"/>
        <w:adjustRightInd w:val="0"/>
        <w:jc w:val="center"/>
        <w:rPr>
          <w:rFonts w:eastAsia="Calibri" w:cs="Times New Roman"/>
          <w:color w:val="000000"/>
          <w:sz w:val="24"/>
          <w:szCs w:val="24"/>
        </w:rPr>
      </w:pPr>
      <w:r w:rsidRPr="00030311">
        <w:rPr>
          <w:rFonts w:eastAsia="Calibri" w:cs="Times New Roman"/>
          <w:color w:val="000000"/>
          <w:sz w:val="24"/>
          <w:szCs w:val="24"/>
        </w:rPr>
        <w:t>МУНИЦИПАЛЬНОЕ АВТОНОМНОЕ ОБЩЕОБРАЗОВАТЕЛЬНОЕ УЧРЕЖДЕНИЕ</w:t>
      </w:r>
    </w:p>
    <w:p w:rsidR="00030311" w:rsidRPr="00030311" w:rsidRDefault="00030311" w:rsidP="00030311">
      <w:pPr>
        <w:pBdr>
          <w:bottom w:val="single" w:sz="12" w:space="1" w:color="auto"/>
        </w:pBdr>
        <w:jc w:val="center"/>
        <w:rPr>
          <w:rFonts w:eastAsia="Calibri" w:cs="Times New Roman"/>
          <w:sz w:val="24"/>
          <w:szCs w:val="24"/>
        </w:rPr>
      </w:pPr>
      <w:r w:rsidRPr="00030311">
        <w:rPr>
          <w:rFonts w:eastAsia="Calibri" w:cs="Times New Roman"/>
          <w:sz w:val="24"/>
          <w:szCs w:val="24"/>
        </w:rPr>
        <w:t>«ЛИЦЕЙ</w:t>
      </w:r>
      <w:r w:rsidR="00436D60">
        <w:rPr>
          <w:rFonts w:eastAsia="Calibri" w:cs="Times New Roman"/>
          <w:sz w:val="24"/>
          <w:szCs w:val="24"/>
        </w:rPr>
        <w:t xml:space="preserve"> </w:t>
      </w:r>
      <w:r w:rsidRPr="00030311">
        <w:rPr>
          <w:rFonts w:eastAsia="Calibri" w:cs="Times New Roman"/>
          <w:sz w:val="24"/>
          <w:szCs w:val="24"/>
        </w:rPr>
        <w:t>СОЛЯРИС»</w:t>
      </w:r>
    </w:p>
    <w:p w:rsidR="00030311" w:rsidRPr="00030311" w:rsidRDefault="00030311" w:rsidP="00030311">
      <w:pPr>
        <w:jc w:val="center"/>
        <w:rPr>
          <w:rFonts w:eastAsia="Calibri" w:cs="Times New Roman"/>
          <w:sz w:val="24"/>
          <w:szCs w:val="24"/>
        </w:rPr>
      </w:pPr>
    </w:p>
    <w:tbl>
      <w:tblPr>
        <w:tblStyle w:val="1"/>
        <w:tblW w:w="1977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075"/>
        <w:gridCol w:w="3307"/>
        <w:gridCol w:w="3825"/>
        <w:gridCol w:w="3191"/>
        <w:gridCol w:w="3191"/>
        <w:gridCol w:w="3186"/>
      </w:tblGrid>
      <w:tr w:rsidR="00DE42A0" w:rsidTr="00DE42A0">
        <w:tc>
          <w:tcPr>
            <w:tcW w:w="3075" w:type="dxa"/>
          </w:tcPr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>«Рассмотрено»</w:t>
            </w:r>
          </w:p>
          <w:p w:rsidR="00DE42A0" w:rsidRDefault="00DE42A0">
            <w:pPr>
              <w:spacing w:after="160" w:line="25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Заведующий кафедрой общественных дисциплин</w:t>
            </w:r>
          </w:p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_________Е.В. Рыбчинская</w:t>
            </w:r>
          </w:p>
          <w:p w:rsidR="00DE42A0" w:rsidRDefault="00DE42A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Протокол №______</w:t>
            </w:r>
          </w:p>
          <w:p w:rsidR="00DE42A0" w:rsidRDefault="00DE42A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«27» августа 2021 г. </w:t>
            </w:r>
          </w:p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307" w:type="dxa"/>
          </w:tcPr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>«Согласовано»</w:t>
            </w:r>
          </w:p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Заместитель директора по УВР МАОУ «Лицей «Солярис»</w:t>
            </w:r>
          </w:p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________С.А. Геращенко</w:t>
            </w:r>
          </w:p>
          <w:p w:rsidR="00DE42A0" w:rsidRDefault="00DE42A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«27» августа 2021 г. </w:t>
            </w:r>
          </w:p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825" w:type="dxa"/>
            <w:hideMark/>
          </w:tcPr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>«Утверждаю»</w:t>
            </w:r>
          </w:p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Директор МАОУ «Лицей «Солярис»</w:t>
            </w:r>
          </w:p>
          <w:p w:rsidR="00DE42A0" w:rsidRDefault="00DE42A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__________Е.Б.Перепелицина</w:t>
            </w:r>
          </w:p>
          <w:p w:rsidR="00DE42A0" w:rsidRDefault="00DE42A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№ 353 </w:t>
            </w:r>
          </w:p>
          <w:p w:rsidR="00DE42A0" w:rsidRDefault="00DE42A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«31» августа 2021 г.</w:t>
            </w:r>
          </w:p>
        </w:tc>
        <w:tc>
          <w:tcPr>
            <w:tcW w:w="3191" w:type="dxa"/>
          </w:tcPr>
          <w:p w:rsidR="00DE42A0" w:rsidRDefault="00DE42A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E42A0" w:rsidRDefault="00DE42A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DE42A0" w:rsidRDefault="00DE42A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DE42A0" w:rsidRDefault="00DE42A0" w:rsidP="00DE42A0">
      <w:pPr>
        <w:pStyle w:val="ae"/>
        <w:spacing w:before="0" w:after="0"/>
        <w:rPr>
          <w:sz w:val="28"/>
          <w:szCs w:val="28"/>
        </w:rPr>
      </w:pPr>
    </w:p>
    <w:p w:rsidR="00DE42A0" w:rsidRDefault="00DE42A0" w:rsidP="00DE42A0">
      <w:pPr>
        <w:jc w:val="center"/>
        <w:rPr>
          <w:szCs w:val="28"/>
        </w:rPr>
      </w:pPr>
    </w:p>
    <w:p w:rsidR="00491A0B" w:rsidRPr="00030311" w:rsidRDefault="00491A0B" w:rsidP="00491A0B">
      <w:pPr>
        <w:rPr>
          <w:szCs w:val="28"/>
        </w:rPr>
      </w:pPr>
    </w:p>
    <w:p w:rsidR="00491A0B" w:rsidRPr="00030311" w:rsidRDefault="00491A0B" w:rsidP="00C10F05">
      <w:pPr>
        <w:tabs>
          <w:tab w:val="left" w:pos="4096"/>
        </w:tabs>
        <w:rPr>
          <w:b/>
          <w:szCs w:val="28"/>
        </w:rPr>
      </w:pPr>
    </w:p>
    <w:p w:rsidR="00491A0B" w:rsidRPr="00030311" w:rsidRDefault="00491A0B" w:rsidP="00491A0B">
      <w:pPr>
        <w:tabs>
          <w:tab w:val="left" w:pos="4096"/>
        </w:tabs>
        <w:jc w:val="center"/>
        <w:rPr>
          <w:b/>
          <w:szCs w:val="28"/>
        </w:rPr>
      </w:pPr>
    </w:p>
    <w:p w:rsidR="00491A0B" w:rsidRPr="0075502E" w:rsidRDefault="00491A0B" w:rsidP="004C6B7B">
      <w:pPr>
        <w:tabs>
          <w:tab w:val="left" w:pos="4096"/>
        </w:tabs>
        <w:jc w:val="center"/>
        <w:rPr>
          <w:b/>
          <w:sz w:val="32"/>
          <w:szCs w:val="32"/>
        </w:rPr>
      </w:pPr>
      <w:r w:rsidRPr="0075502E">
        <w:rPr>
          <w:b/>
          <w:sz w:val="32"/>
          <w:szCs w:val="32"/>
        </w:rPr>
        <w:t>РАБОЧАЯ ПРОГРАММА</w:t>
      </w:r>
    </w:p>
    <w:p w:rsidR="006B13D1" w:rsidRDefault="00CC4D53" w:rsidP="004C6B7B">
      <w:pPr>
        <w:tabs>
          <w:tab w:val="left" w:pos="4096"/>
        </w:tabs>
        <w:jc w:val="center"/>
        <w:rPr>
          <w:sz w:val="32"/>
          <w:szCs w:val="32"/>
        </w:rPr>
      </w:pPr>
      <w:r w:rsidRPr="0075502E">
        <w:rPr>
          <w:sz w:val="32"/>
          <w:szCs w:val="32"/>
        </w:rPr>
        <w:t xml:space="preserve">по </w:t>
      </w:r>
      <w:r w:rsidR="006B13D1">
        <w:rPr>
          <w:sz w:val="32"/>
          <w:szCs w:val="32"/>
        </w:rPr>
        <w:t>внеурочной деятельности</w:t>
      </w:r>
    </w:p>
    <w:p w:rsidR="006B13D1" w:rsidRDefault="00242B51" w:rsidP="004C6B7B">
      <w:pPr>
        <w:tabs>
          <w:tab w:val="left" w:pos="4096"/>
        </w:tabs>
        <w:jc w:val="center"/>
        <w:rPr>
          <w:sz w:val="32"/>
          <w:szCs w:val="32"/>
        </w:rPr>
      </w:pPr>
      <w:r w:rsidRPr="0075502E">
        <w:rPr>
          <w:sz w:val="32"/>
          <w:szCs w:val="32"/>
        </w:rPr>
        <w:t xml:space="preserve"> «</w:t>
      </w:r>
      <w:r w:rsidR="006B13D1">
        <w:rPr>
          <w:sz w:val="32"/>
          <w:szCs w:val="32"/>
        </w:rPr>
        <w:t>Индивидуально-групповые занятия по обществознанию»</w:t>
      </w:r>
    </w:p>
    <w:p w:rsidR="00CC4D53" w:rsidRDefault="004C6B7B" w:rsidP="004C6B7B">
      <w:pPr>
        <w:tabs>
          <w:tab w:val="left" w:pos="4096"/>
        </w:tabs>
        <w:jc w:val="center"/>
        <w:rPr>
          <w:sz w:val="32"/>
          <w:szCs w:val="32"/>
        </w:rPr>
      </w:pPr>
      <w:r w:rsidRPr="0075502E">
        <w:rPr>
          <w:sz w:val="32"/>
          <w:szCs w:val="32"/>
        </w:rPr>
        <w:t xml:space="preserve"> </w:t>
      </w:r>
      <w:r w:rsidR="00CC4D53" w:rsidRPr="0075502E">
        <w:rPr>
          <w:sz w:val="32"/>
          <w:szCs w:val="32"/>
        </w:rPr>
        <w:t>на уровне среднего общего образования</w:t>
      </w:r>
      <w:r w:rsidR="004A2A90">
        <w:rPr>
          <w:sz w:val="32"/>
          <w:szCs w:val="32"/>
        </w:rPr>
        <w:t xml:space="preserve"> </w:t>
      </w:r>
    </w:p>
    <w:p w:rsidR="004A2A90" w:rsidRPr="0075502E" w:rsidRDefault="004118B3" w:rsidP="004C6B7B">
      <w:pPr>
        <w:tabs>
          <w:tab w:val="left" w:pos="4096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10-11 </w:t>
      </w:r>
      <w:r w:rsidR="004A2A90">
        <w:rPr>
          <w:sz w:val="32"/>
          <w:szCs w:val="32"/>
        </w:rPr>
        <w:t>класс</w:t>
      </w:r>
    </w:p>
    <w:p w:rsidR="00491A0B" w:rsidRPr="0075502E" w:rsidRDefault="00DE42A0" w:rsidP="004C6B7B">
      <w:pPr>
        <w:tabs>
          <w:tab w:val="left" w:pos="4096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срок реализации программы: два </w:t>
      </w:r>
      <w:r w:rsidR="00CC4D53" w:rsidRPr="0075502E">
        <w:rPr>
          <w:sz w:val="32"/>
          <w:szCs w:val="32"/>
        </w:rPr>
        <w:t>года</w:t>
      </w:r>
    </w:p>
    <w:p w:rsidR="008F4832" w:rsidRPr="00030311" w:rsidRDefault="008F4832" w:rsidP="004C6B7B">
      <w:pPr>
        <w:tabs>
          <w:tab w:val="left" w:pos="4096"/>
        </w:tabs>
        <w:jc w:val="center"/>
        <w:rPr>
          <w:b/>
          <w:szCs w:val="28"/>
        </w:rPr>
      </w:pPr>
    </w:p>
    <w:p w:rsidR="00491A0B" w:rsidRPr="00030311" w:rsidRDefault="00491A0B" w:rsidP="00491A0B">
      <w:pPr>
        <w:tabs>
          <w:tab w:val="left" w:pos="4096"/>
        </w:tabs>
        <w:rPr>
          <w:szCs w:val="28"/>
        </w:rPr>
      </w:pPr>
    </w:p>
    <w:p w:rsidR="00491A0B" w:rsidRPr="00030311" w:rsidRDefault="00491A0B" w:rsidP="00491A0B">
      <w:pPr>
        <w:tabs>
          <w:tab w:val="left" w:pos="4096"/>
        </w:tabs>
        <w:rPr>
          <w:szCs w:val="28"/>
        </w:rPr>
      </w:pPr>
    </w:p>
    <w:p w:rsidR="005F7EEE" w:rsidRPr="005F7EEE" w:rsidRDefault="00AE0454" w:rsidP="006B13D1">
      <w:pPr>
        <w:tabs>
          <w:tab w:val="left" w:pos="4096"/>
          <w:tab w:val="left" w:pos="5264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="005F7EEE">
        <w:rPr>
          <w:szCs w:val="28"/>
        </w:rPr>
        <w:t xml:space="preserve">                        </w:t>
      </w:r>
      <w:r w:rsidR="005F7EEE" w:rsidRPr="005F7EEE">
        <w:rPr>
          <w:szCs w:val="28"/>
        </w:rPr>
        <w:t xml:space="preserve">Составитель: </w:t>
      </w:r>
    </w:p>
    <w:p w:rsidR="005F7EEE" w:rsidRPr="005F7EEE" w:rsidRDefault="005F7EEE" w:rsidP="006B13D1">
      <w:pPr>
        <w:tabs>
          <w:tab w:val="left" w:pos="4096"/>
          <w:tab w:val="left" w:pos="5264"/>
        </w:tabs>
        <w:jc w:val="right"/>
        <w:rPr>
          <w:szCs w:val="28"/>
        </w:rPr>
      </w:pPr>
      <w:r w:rsidRPr="005F7EEE">
        <w:rPr>
          <w:szCs w:val="28"/>
        </w:rPr>
        <w:t xml:space="preserve">                                                 </w:t>
      </w:r>
      <w:r>
        <w:rPr>
          <w:szCs w:val="28"/>
        </w:rPr>
        <w:t xml:space="preserve">                        </w:t>
      </w:r>
      <w:r w:rsidR="006B13D1">
        <w:rPr>
          <w:szCs w:val="28"/>
        </w:rPr>
        <w:t>Шевченко Н.Ю.</w:t>
      </w:r>
      <w:r w:rsidRPr="005F7EEE">
        <w:rPr>
          <w:szCs w:val="28"/>
        </w:rPr>
        <w:t xml:space="preserve"> учитель высшей  </w:t>
      </w:r>
    </w:p>
    <w:p w:rsidR="005F7EEE" w:rsidRPr="005F7EEE" w:rsidRDefault="005F7EEE" w:rsidP="006B13D1">
      <w:pPr>
        <w:tabs>
          <w:tab w:val="left" w:pos="4096"/>
          <w:tab w:val="left" w:pos="5264"/>
        </w:tabs>
        <w:jc w:val="right"/>
        <w:rPr>
          <w:szCs w:val="28"/>
        </w:rPr>
      </w:pPr>
      <w:r w:rsidRPr="005F7EEE">
        <w:rPr>
          <w:szCs w:val="28"/>
        </w:rPr>
        <w:t xml:space="preserve">                                                 </w:t>
      </w:r>
      <w:r>
        <w:rPr>
          <w:szCs w:val="28"/>
        </w:rPr>
        <w:t xml:space="preserve">                        </w:t>
      </w:r>
      <w:r w:rsidRPr="005F7EEE">
        <w:rPr>
          <w:szCs w:val="28"/>
        </w:rPr>
        <w:t>квалификационной категории</w:t>
      </w:r>
    </w:p>
    <w:p w:rsidR="005F7EEE" w:rsidRPr="005F7EEE" w:rsidRDefault="005F7EEE" w:rsidP="005F7EEE">
      <w:pPr>
        <w:tabs>
          <w:tab w:val="left" w:pos="4096"/>
          <w:tab w:val="left" w:pos="5264"/>
        </w:tabs>
        <w:rPr>
          <w:szCs w:val="28"/>
        </w:rPr>
      </w:pPr>
    </w:p>
    <w:p w:rsidR="005F7EEE" w:rsidRPr="005F7EEE" w:rsidRDefault="005F7EEE" w:rsidP="005F7EEE">
      <w:pPr>
        <w:tabs>
          <w:tab w:val="left" w:pos="4096"/>
          <w:tab w:val="left" w:pos="5264"/>
        </w:tabs>
        <w:rPr>
          <w:szCs w:val="28"/>
        </w:rPr>
      </w:pPr>
    </w:p>
    <w:p w:rsidR="005F7EEE" w:rsidRDefault="005F7EEE" w:rsidP="006B13D1">
      <w:pPr>
        <w:tabs>
          <w:tab w:val="left" w:pos="4096"/>
          <w:tab w:val="left" w:pos="5264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Pr="005F7EEE">
        <w:rPr>
          <w:szCs w:val="28"/>
        </w:rPr>
        <w:t xml:space="preserve">Рассмотрено на заседании </w:t>
      </w:r>
    </w:p>
    <w:p w:rsidR="005F7EEE" w:rsidRPr="005F7EEE" w:rsidRDefault="005F7EEE" w:rsidP="006B13D1">
      <w:pPr>
        <w:tabs>
          <w:tab w:val="left" w:pos="4096"/>
          <w:tab w:val="left" w:pos="5264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Pr="005F7EEE">
        <w:rPr>
          <w:szCs w:val="28"/>
        </w:rPr>
        <w:t xml:space="preserve">педагогического совета </w:t>
      </w:r>
    </w:p>
    <w:p w:rsidR="00761B92" w:rsidRDefault="005F7EEE" w:rsidP="006B13D1">
      <w:pPr>
        <w:tabs>
          <w:tab w:val="left" w:pos="4096"/>
          <w:tab w:val="left" w:pos="5264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761B92">
        <w:rPr>
          <w:szCs w:val="28"/>
        </w:rPr>
        <w:t xml:space="preserve">        30 августа </w:t>
      </w:r>
      <w:r w:rsidRPr="005F7EEE">
        <w:rPr>
          <w:szCs w:val="28"/>
        </w:rPr>
        <w:t xml:space="preserve">2021 года, </w:t>
      </w:r>
    </w:p>
    <w:p w:rsidR="00A07898" w:rsidRPr="005F7EEE" w:rsidRDefault="00761B92" w:rsidP="006B13D1">
      <w:pPr>
        <w:tabs>
          <w:tab w:val="left" w:pos="4096"/>
          <w:tab w:val="left" w:pos="5264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="005F7EEE" w:rsidRPr="005F7EEE">
        <w:rPr>
          <w:szCs w:val="28"/>
        </w:rPr>
        <w:t>протокол №1</w:t>
      </w:r>
    </w:p>
    <w:p w:rsidR="00AE0454" w:rsidRDefault="00AE0454" w:rsidP="006B13D1">
      <w:pPr>
        <w:tabs>
          <w:tab w:val="left" w:pos="3927"/>
        </w:tabs>
        <w:jc w:val="right"/>
        <w:rPr>
          <w:sz w:val="24"/>
          <w:szCs w:val="24"/>
        </w:rPr>
      </w:pPr>
    </w:p>
    <w:p w:rsidR="00AE0454" w:rsidRDefault="00AE0454" w:rsidP="00AE0454">
      <w:pPr>
        <w:tabs>
          <w:tab w:val="left" w:pos="3927"/>
        </w:tabs>
        <w:rPr>
          <w:szCs w:val="24"/>
        </w:rPr>
      </w:pPr>
    </w:p>
    <w:p w:rsidR="00AE0454" w:rsidRDefault="00AE0454" w:rsidP="00AE0454">
      <w:pPr>
        <w:tabs>
          <w:tab w:val="left" w:pos="3927"/>
        </w:tabs>
        <w:rPr>
          <w:szCs w:val="24"/>
        </w:rPr>
      </w:pPr>
    </w:p>
    <w:p w:rsidR="00AE0454" w:rsidRDefault="00AE0454" w:rsidP="00AE0454">
      <w:pPr>
        <w:tabs>
          <w:tab w:val="left" w:pos="3927"/>
        </w:tabs>
        <w:rPr>
          <w:szCs w:val="24"/>
        </w:rPr>
      </w:pPr>
    </w:p>
    <w:p w:rsidR="00AE0454" w:rsidRDefault="00AE0454" w:rsidP="00A07898">
      <w:pPr>
        <w:tabs>
          <w:tab w:val="left" w:pos="3927"/>
        </w:tabs>
        <w:rPr>
          <w:szCs w:val="28"/>
        </w:rPr>
      </w:pPr>
    </w:p>
    <w:p w:rsidR="00AE0454" w:rsidRDefault="00AE0454" w:rsidP="00AE0454">
      <w:pPr>
        <w:tabs>
          <w:tab w:val="left" w:pos="3927"/>
        </w:tabs>
        <w:jc w:val="center"/>
        <w:rPr>
          <w:szCs w:val="28"/>
        </w:rPr>
      </w:pPr>
    </w:p>
    <w:p w:rsidR="004A2A90" w:rsidRDefault="004A2A90" w:rsidP="00777F22">
      <w:pPr>
        <w:tabs>
          <w:tab w:val="left" w:pos="3927"/>
        </w:tabs>
        <w:rPr>
          <w:szCs w:val="28"/>
        </w:rPr>
      </w:pPr>
    </w:p>
    <w:p w:rsidR="00372E89" w:rsidRDefault="00372E89" w:rsidP="00777F22">
      <w:pPr>
        <w:tabs>
          <w:tab w:val="left" w:pos="3927"/>
        </w:tabs>
        <w:rPr>
          <w:szCs w:val="28"/>
        </w:rPr>
      </w:pPr>
    </w:p>
    <w:p w:rsidR="00AE0454" w:rsidRDefault="00AE0454" w:rsidP="00AE0454">
      <w:pPr>
        <w:tabs>
          <w:tab w:val="left" w:pos="3927"/>
        </w:tabs>
        <w:jc w:val="center"/>
        <w:rPr>
          <w:szCs w:val="28"/>
        </w:rPr>
      </w:pPr>
      <w:r w:rsidRPr="00021E79">
        <w:rPr>
          <w:szCs w:val="28"/>
        </w:rPr>
        <w:t>г. Саратов</w:t>
      </w:r>
    </w:p>
    <w:p w:rsidR="004A2A90" w:rsidRPr="004A2A90" w:rsidRDefault="00AE0454" w:rsidP="004A2A90">
      <w:pPr>
        <w:tabs>
          <w:tab w:val="left" w:pos="3927"/>
        </w:tabs>
        <w:jc w:val="center"/>
        <w:rPr>
          <w:szCs w:val="28"/>
        </w:rPr>
      </w:pPr>
      <w:r w:rsidRPr="00021E79">
        <w:rPr>
          <w:szCs w:val="28"/>
        </w:rPr>
        <w:t>2021</w:t>
      </w:r>
      <w:r>
        <w:rPr>
          <w:szCs w:val="28"/>
        </w:rPr>
        <w:t xml:space="preserve"> </w:t>
      </w:r>
      <w:r w:rsidRPr="00021E79">
        <w:rPr>
          <w:szCs w:val="28"/>
        </w:rPr>
        <w:t>г</w:t>
      </w:r>
      <w:r>
        <w:rPr>
          <w:szCs w:val="28"/>
        </w:rPr>
        <w:t>.</w:t>
      </w:r>
    </w:p>
    <w:p w:rsidR="009F2B7F" w:rsidRDefault="00ED47A4" w:rsidP="004B4DFE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Пояснительная записка</w:t>
      </w:r>
    </w:p>
    <w:p w:rsidR="00372E89" w:rsidRDefault="00372E89" w:rsidP="00372E89">
      <w:pPr>
        <w:jc w:val="center"/>
        <w:rPr>
          <w:b/>
          <w:szCs w:val="28"/>
        </w:rPr>
      </w:pPr>
    </w:p>
    <w:p w:rsidR="00372E89" w:rsidRDefault="00372E89" w:rsidP="00372E89">
      <w:pPr>
        <w:rPr>
          <w:b/>
          <w:szCs w:val="28"/>
        </w:rPr>
      </w:pPr>
      <w:r>
        <w:rPr>
          <w:szCs w:val="28"/>
        </w:rPr>
        <w:t>Данная рабочая программа составлена в соответствии с требованиями:</w:t>
      </w:r>
    </w:p>
    <w:p w:rsidR="00372E89" w:rsidRDefault="00372E89" w:rsidP="00372E89">
      <w:pPr>
        <w:pStyle w:val="a6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Федерального закона от 29 декабря 2012 года № 273-ФЗ «Об образовании в Российской Федерации» (с изменениями и дополнениями);</w:t>
      </w:r>
    </w:p>
    <w:p w:rsidR="00372E89" w:rsidRDefault="00372E89" w:rsidP="00372E89">
      <w:pPr>
        <w:pStyle w:val="a6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Федерального государственного образовательного стандарта среднего общего образования, утверждённого приказом Минобрнауки РФ от 17 мая 2012 года №413 (с изменениями и дополнениями);</w:t>
      </w:r>
    </w:p>
    <w:p w:rsidR="00372E89" w:rsidRDefault="00372E89" w:rsidP="00372E89">
      <w:pPr>
        <w:pStyle w:val="a6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Приказа Минобрнауки РФ от 31 марта 2014 года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соответствии с внесенными изменениями и дополнениями);</w:t>
      </w:r>
    </w:p>
    <w:p w:rsidR="00372E89" w:rsidRDefault="00372E89" w:rsidP="00372E89">
      <w:pPr>
        <w:pStyle w:val="a6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Порядком организации и осуществления образовательной деятельности по основным общеобразовательным программам-образовательным программам начального общего, основного общего и среднего общего образования, утв. приказом Министерства просвещения РФ от 22.03.2021 №115;</w:t>
      </w:r>
    </w:p>
    <w:p w:rsidR="00372E89" w:rsidRPr="006B13D1" w:rsidRDefault="00A559A5" w:rsidP="00372E89">
      <w:pPr>
        <w:pStyle w:val="a6"/>
        <w:numPr>
          <w:ilvl w:val="0"/>
          <w:numId w:val="17"/>
        </w:numPr>
        <w:jc w:val="both"/>
        <w:rPr>
          <w:szCs w:val="24"/>
        </w:rPr>
      </w:pPr>
      <w:hyperlink r:id="rId9" w:history="1">
        <w:r w:rsidR="00372E89" w:rsidRPr="006B13D1">
          <w:rPr>
            <w:rStyle w:val="af2"/>
            <w:rFonts w:cs="Times New Roman"/>
            <w:color w:val="auto"/>
            <w:szCs w:val="28"/>
          </w:rPr>
          <w:t>Приказ Министерства просвещения РФ от 31 мая 2021 г. № 287 «Об утверждении федерального государственного образовательного стандарта основного общего образования»;</w:t>
        </w:r>
      </w:hyperlink>
      <w:r w:rsidR="00372E89" w:rsidRPr="006B13D1">
        <w:rPr>
          <w:szCs w:val="24"/>
        </w:rPr>
        <w:t xml:space="preserve"> </w:t>
      </w:r>
    </w:p>
    <w:p w:rsidR="00372E89" w:rsidRDefault="00372E89" w:rsidP="00372E89">
      <w:pPr>
        <w:pStyle w:val="a6"/>
        <w:numPr>
          <w:ilvl w:val="0"/>
          <w:numId w:val="17"/>
        </w:numPr>
        <w:jc w:val="both"/>
        <w:rPr>
          <w:szCs w:val="24"/>
        </w:rPr>
      </w:pPr>
      <w:r w:rsidRPr="006B13D1">
        <w:rPr>
          <w:szCs w:val="24"/>
        </w:rPr>
        <w:t xml:space="preserve">Постановления Главного государственного </w:t>
      </w:r>
      <w:r>
        <w:rPr>
          <w:szCs w:val="24"/>
        </w:rPr>
        <w:t>санитарного врача Российской Федерации от 29 декабря 2010 года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372E89" w:rsidRDefault="00372E89" w:rsidP="00372E89">
      <w:pPr>
        <w:pStyle w:val="a6"/>
        <w:widowControl w:val="0"/>
        <w:numPr>
          <w:ilvl w:val="0"/>
          <w:numId w:val="17"/>
        </w:numPr>
        <w:tabs>
          <w:tab w:val="left" w:pos="993"/>
        </w:tabs>
        <w:spacing w:after="200" w:line="360" w:lineRule="exact"/>
        <w:jc w:val="both"/>
        <w:rPr>
          <w:szCs w:val="28"/>
        </w:rPr>
      </w:pPr>
      <w:r>
        <w:rPr>
          <w:rFonts w:eastAsia="Times New Roman"/>
          <w:szCs w:val="28"/>
        </w:rPr>
        <w:t>постановлением Главного государственного врача РФ от 28.09.2020</w:t>
      </w:r>
      <w:r>
        <w:rPr>
          <w:szCs w:val="28"/>
        </w:rPr>
        <w:t xml:space="preserve"> № 28</w:t>
      </w:r>
      <w:r>
        <w:rPr>
          <w:rFonts w:eastAsia="Times New Roman"/>
          <w:szCs w:val="28"/>
          <w:lang w:eastAsia="ru-RU"/>
        </w:rPr>
        <w:t xml:space="preserve">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  <w:r>
        <w:rPr>
          <w:szCs w:val="28"/>
        </w:rPr>
        <w:t xml:space="preserve"> постановлением Главного государственного санитарного врача Российской Федерации от 28 января 2021 г. №2</w:t>
      </w:r>
      <w:r>
        <w:rPr>
          <w:szCs w:val="28"/>
          <w:vertAlign w:val="superscript"/>
        </w:rPr>
        <w:t> </w:t>
      </w:r>
      <w:r>
        <w:rPr>
          <w:szCs w:val="28"/>
        </w:rPr>
        <w:t xml:space="preserve">и </w:t>
      </w:r>
      <w:hyperlink r:id="rId10" w:history="1">
        <w:r w:rsidRPr="006B13D1">
          <w:rPr>
            <w:rStyle w:val="af2"/>
            <w:color w:val="auto"/>
            <w:szCs w:val="28"/>
          </w:rPr>
          <w:t>Санитарными правилами</w:t>
        </w:r>
      </w:hyperlink>
      <w:r w:rsidRPr="006B13D1">
        <w:rPr>
          <w:szCs w:val="28"/>
        </w:rPr>
        <w:t xml:space="preserve"> </w:t>
      </w:r>
      <w:r>
        <w:rPr>
          <w:szCs w:val="28"/>
        </w:rPr>
        <w:t>СП 2.4.3648-20;</w:t>
      </w:r>
    </w:p>
    <w:p w:rsidR="00372E89" w:rsidRDefault="00372E89" w:rsidP="00372E89">
      <w:pPr>
        <w:pStyle w:val="a6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Письма Минобрнауки РФ от 19 апреля 2011 года №03-255 «О введении федеральных государственных образовательных стандартов общего образования»;</w:t>
      </w:r>
    </w:p>
    <w:p w:rsidR="00372E89" w:rsidRDefault="00372E89" w:rsidP="00372E89">
      <w:pPr>
        <w:pStyle w:val="a6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Письма Минобрнауки РФ от 28 октября 2015 года №08-1786 «О рабочих программах учебных предметов»;</w:t>
      </w:r>
    </w:p>
    <w:p w:rsidR="00372E89" w:rsidRDefault="00372E89" w:rsidP="00372E89">
      <w:pPr>
        <w:pStyle w:val="a6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образованию;</w:t>
      </w:r>
    </w:p>
    <w:p w:rsidR="004A2A90" w:rsidRPr="00372E89" w:rsidRDefault="00372E89" w:rsidP="00372E89">
      <w:pPr>
        <w:numPr>
          <w:ilvl w:val="0"/>
          <w:numId w:val="17"/>
        </w:numPr>
        <w:jc w:val="both"/>
        <w:rPr>
          <w:szCs w:val="28"/>
        </w:rPr>
      </w:pPr>
      <w:r>
        <w:rPr>
          <w:szCs w:val="24"/>
        </w:rPr>
        <w:t>Учебного плана МАОУ «Лицей «Солярис»;</w:t>
      </w:r>
    </w:p>
    <w:p w:rsidR="00FB0A9E" w:rsidRDefault="00FB0A9E" w:rsidP="00FB0A9E">
      <w:pPr>
        <w:pStyle w:val="Style5"/>
        <w:widowControl/>
        <w:spacing w:line="240" w:lineRule="auto"/>
        <w:ind w:firstLine="709"/>
        <w:rPr>
          <w:rStyle w:val="30"/>
          <w:rFonts w:eastAsia="Calibri"/>
          <w:sz w:val="28"/>
          <w:szCs w:val="28"/>
        </w:rPr>
      </w:pPr>
      <w:r w:rsidRPr="00FB0A9E">
        <w:rPr>
          <w:rFonts w:eastAsia="Times New Roman"/>
          <w:b/>
          <w:sz w:val="28"/>
          <w:szCs w:val="28"/>
        </w:rPr>
        <w:lastRenderedPageBreak/>
        <w:t>Основн</w:t>
      </w:r>
      <w:r>
        <w:rPr>
          <w:rFonts w:eastAsia="Times New Roman"/>
          <w:b/>
          <w:sz w:val="28"/>
          <w:szCs w:val="28"/>
        </w:rPr>
        <w:t>ые</w:t>
      </w:r>
      <w:r w:rsidRPr="00FB0A9E">
        <w:rPr>
          <w:rFonts w:eastAsia="Times New Roman"/>
          <w:b/>
          <w:sz w:val="28"/>
          <w:szCs w:val="28"/>
        </w:rPr>
        <w:t xml:space="preserve"> цел</w:t>
      </w:r>
      <w:r>
        <w:rPr>
          <w:rFonts w:eastAsia="Times New Roman"/>
          <w:b/>
          <w:sz w:val="28"/>
          <w:szCs w:val="28"/>
        </w:rPr>
        <w:t>и</w:t>
      </w:r>
      <w:r>
        <w:rPr>
          <w:rFonts w:eastAsia="Times New Roman"/>
          <w:i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изучения</w:t>
      </w:r>
      <w:r w:rsidRPr="00A9392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курса</w:t>
      </w:r>
      <w:r w:rsidRPr="00FD69A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</w:t>
      </w:r>
      <w:r w:rsidR="006B13D1">
        <w:rPr>
          <w:rFonts w:eastAsia="Times New Roman"/>
          <w:sz w:val="28"/>
          <w:szCs w:val="28"/>
        </w:rPr>
        <w:t>Индивидуально-групповые занятия по обществознанию</w:t>
      </w:r>
      <w:r>
        <w:rPr>
          <w:rFonts w:eastAsia="Times New Roman"/>
          <w:sz w:val="28"/>
          <w:szCs w:val="28"/>
        </w:rPr>
        <w:t>»:</w:t>
      </w:r>
      <w:r w:rsidRPr="00580C7B">
        <w:rPr>
          <w:rStyle w:val="30"/>
          <w:rFonts w:eastAsia="Calibri"/>
          <w:sz w:val="28"/>
          <w:szCs w:val="28"/>
        </w:rPr>
        <w:t xml:space="preserve"> </w:t>
      </w:r>
    </w:p>
    <w:p w:rsidR="00FB0A9E" w:rsidRPr="00FB0A9E" w:rsidRDefault="00FB0A9E" w:rsidP="00FB0A9E">
      <w:pPr>
        <w:pStyle w:val="Style5"/>
        <w:widowControl/>
        <w:numPr>
          <w:ilvl w:val="0"/>
          <w:numId w:val="15"/>
        </w:numPr>
        <w:spacing w:line="240" w:lineRule="auto"/>
        <w:ind w:left="0" w:firstLine="709"/>
        <w:rPr>
          <w:rStyle w:val="FontStyle13"/>
          <w:sz w:val="28"/>
          <w:szCs w:val="28"/>
        </w:rPr>
      </w:pPr>
      <w:r w:rsidRPr="003B3D50">
        <w:rPr>
          <w:rStyle w:val="FontStyle13"/>
          <w:sz w:val="28"/>
          <w:szCs w:val="28"/>
        </w:rPr>
        <w:t>формирование гармонично развитой личности, воспитание общероссийской идентичности, гражданской ответственности, патриотизма</w:t>
      </w:r>
      <w:r>
        <w:rPr>
          <w:rStyle w:val="FontStyle13"/>
          <w:sz w:val="28"/>
          <w:szCs w:val="28"/>
        </w:rPr>
        <w:t xml:space="preserve">, </w:t>
      </w:r>
      <w:r w:rsidRPr="00FB0A9E">
        <w:rPr>
          <w:rStyle w:val="FontStyle13"/>
          <w:sz w:val="28"/>
          <w:szCs w:val="28"/>
        </w:rPr>
        <w:t>правовой культуры и правосознания;</w:t>
      </w:r>
    </w:p>
    <w:p w:rsidR="00FB0A9E" w:rsidRDefault="00FB0A9E" w:rsidP="00FB0A9E">
      <w:pPr>
        <w:pStyle w:val="Style5"/>
        <w:widowControl/>
        <w:numPr>
          <w:ilvl w:val="0"/>
          <w:numId w:val="15"/>
        </w:numPr>
        <w:spacing w:line="240" w:lineRule="auto"/>
        <w:ind w:left="0" w:firstLine="709"/>
        <w:rPr>
          <w:rStyle w:val="FontStyle13"/>
          <w:sz w:val="28"/>
          <w:szCs w:val="28"/>
        </w:rPr>
      </w:pPr>
      <w:r w:rsidRPr="003B3D50">
        <w:rPr>
          <w:rStyle w:val="FontStyle13"/>
          <w:sz w:val="28"/>
          <w:szCs w:val="28"/>
        </w:rPr>
        <w:t>уважения к общепринятым в обществе социальным нормам и моральным ценностям</w:t>
      </w:r>
      <w:r>
        <w:rPr>
          <w:rStyle w:val="FontStyle13"/>
          <w:sz w:val="28"/>
          <w:szCs w:val="28"/>
        </w:rPr>
        <w:t>;</w:t>
      </w:r>
    </w:p>
    <w:p w:rsidR="00FB0A9E" w:rsidRPr="003B3D50" w:rsidRDefault="00FB0A9E" w:rsidP="00FB0A9E">
      <w:pPr>
        <w:pStyle w:val="Style5"/>
        <w:widowControl/>
        <w:numPr>
          <w:ilvl w:val="0"/>
          <w:numId w:val="15"/>
        </w:numPr>
        <w:spacing w:line="240" w:lineRule="auto"/>
        <w:ind w:left="0" w:firstLine="709"/>
        <w:rPr>
          <w:rStyle w:val="FontStyle13"/>
          <w:sz w:val="28"/>
          <w:szCs w:val="28"/>
        </w:rPr>
      </w:pPr>
      <w:r w:rsidRPr="003B3D50">
        <w:rPr>
          <w:rStyle w:val="FontStyle13"/>
          <w:sz w:val="28"/>
          <w:szCs w:val="28"/>
        </w:rPr>
        <w:t xml:space="preserve"> развитие у обучающихся понимания приоритетности общенациональных интересов, приверженности правовым принципам, закрепленным в Конституции Российской Федерации и законодательстве Российской Федерации,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обществе.</w:t>
      </w:r>
    </w:p>
    <w:p w:rsidR="00FB0A9E" w:rsidRPr="00CE0BE2" w:rsidRDefault="00FB0A9E" w:rsidP="00FB0A9E">
      <w:pPr>
        <w:ind w:firstLine="709"/>
        <w:jc w:val="both"/>
        <w:rPr>
          <w:b/>
          <w:szCs w:val="28"/>
        </w:rPr>
      </w:pPr>
      <w:r w:rsidRPr="00CE0BE2">
        <w:rPr>
          <w:b/>
          <w:i/>
          <w:szCs w:val="28"/>
        </w:rPr>
        <w:t>Основные задачи</w:t>
      </w:r>
      <w:r w:rsidRPr="00CE0BE2">
        <w:rPr>
          <w:b/>
          <w:szCs w:val="28"/>
        </w:rPr>
        <w:t xml:space="preserve">: </w:t>
      </w:r>
    </w:p>
    <w:p w:rsidR="00FB0A9E" w:rsidRDefault="00FB0A9E" w:rsidP="00FB0A9E">
      <w:pPr>
        <w:pStyle w:val="Style5"/>
        <w:widowControl/>
        <w:numPr>
          <w:ilvl w:val="0"/>
          <w:numId w:val="13"/>
        </w:numPr>
        <w:spacing w:line="240" w:lineRule="auto"/>
        <w:ind w:left="0" w:firstLine="709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З</w:t>
      </w:r>
      <w:r w:rsidRPr="000F04C1">
        <w:rPr>
          <w:rStyle w:val="FontStyle13"/>
          <w:sz w:val="28"/>
          <w:szCs w:val="28"/>
        </w:rPr>
        <w:t xml:space="preserve">акрепление изученного </w:t>
      </w:r>
      <w:r>
        <w:rPr>
          <w:rStyle w:val="FontStyle13"/>
          <w:sz w:val="28"/>
          <w:szCs w:val="28"/>
        </w:rPr>
        <w:t xml:space="preserve">в основной школе </w:t>
      </w:r>
      <w:r w:rsidRPr="000F04C1">
        <w:rPr>
          <w:rStyle w:val="FontStyle13"/>
          <w:sz w:val="28"/>
          <w:szCs w:val="28"/>
        </w:rPr>
        <w:t xml:space="preserve">материала </w:t>
      </w:r>
      <w:r>
        <w:rPr>
          <w:rStyle w:val="FontStyle13"/>
          <w:sz w:val="28"/>
          <w:szCs w:val="28"/>
        </w:rPr>
        <w:t xml:space="preserve">курса «Обществознание», </w:t>
      </w:r>
      <w:r w:rsidRPr="000F04C1">
        <w:rPr>
          <w:rStyle w:val="FontStyle13"/>
          <w:sz w:val="28"/>
          <w:szCs w:val="28"/>
        </w:rPr>
        <w:t>развитие возможностей интерпретации общественных явлений, углубление теоретических представлений об общественных и социальных процессах и усиление способности практического применения полученных знаний</w:t>
      </w:r>
      <w:r>
        <w:rPr>
          <w:rStyle w:val="FontStyle13"/>
          <w:sz w:val="28"/>
          <w:szCs w:val="28"/>
        </w:rPr>
        <w:t>;</w:t>
      </w:r>
    </w:p>
    <w:p w:rsidR="00FB0A9E" w:rsidRDefault="00FB0A9E" w:rsidP="00FB0A9E">
      <w:pPr>
        <w:pStyle w:val="Style5"/>
        <w:widowControl/>
        <w:numPr>
          <w:ilvl w:val="0"/>
          <w:numId w:val="13"/>
        </w:numPr>
        <w:spacing w:line="240" w:lineRule="auto"/>
        <w:ind w:left="0" w:firstLine="709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Р</w:t>
      </w:r>
      <w:r w:rsidRPr="000F04C1">
        <w:rPr>
          <w:rStyle w:val="FontStyle13"/>
          <w:sz w:val="28"/>
          <w:szCs w:val="28"/>
        </w:rPr>
        <w:t>азвитие способностей самостоятельного получения знаний и их использования в реальных общественных взаимоотношениях</w:t>
      </w:r>
      <w:r>
        <w:rPr>
          <w:rStyle w:val="FontStyle13"/>
          <w:sz w:val="28"/>
          <w:szCs w:val="28"/>
        </w:rPr>
        <w:t>;</w:t>
      </w:r>
    </w:p>
    <w:p w:rsidR="00FB0A9E" w:rsidRDefault="00FB0A9E" w:rsidP="00FB0A9E">
      <w:pPr>
        <w:pStyle w:val="Style5"/>
        <w:widowControl/>
        <w:numPr>
          <w:ilvl w:val="0"/>
          <w:numId w:val="13"/>
        </w:numPr>
        <w:spacing w:line="240" w:lineRule="auto"/>
        <w:ind w:left="0" w:firstLine="709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</w:t>
      </w:r>
      <w:r w:rsidRPr="000F04C1">
        <w:rPr>
          <w:rStyle w:val="FontStyle13"/>
          <w:sz w:val="28"/>
          <w:szCs w:val="28"/>
        </w:rPr>
        <w:t>онимание познания как фундаментального процесса, являющегося универсальным источником знаний, освоение различных видов познания, разделение чувственного и рационального познания, понимание критериев истины, истинного и ложного знания.</w:t>
      </w:r>
    </w:p>
    <w:p w:rsidR="00D30204" w:rsidRDefault="00D30204" w:rsidP="00D30204">
      <w:pPr>
        <w:pStyle w:val="paragraph"/>
        <w:spacing w:before="0" w:beforeAutospacing="0" w:after="0" w:afterAutospacing="0"/>
        <w:ind w:left="360"/>
        <w:jc w:val="center"/>
        <w:textAlignment w:val="baseline"/>
        <w:rPr>
          <w:rStyle w:val="FontStyle13"/>
          <w:rFonts w:eastAsiaTheme="minorEastAsia"/>
          <w:sz w:val="28"/>
          <w:szCs w:val="28"/>
        </w:rPr>
      </w:pP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center"/>
        <w:textAlignment w:val="baseline"/>
        <w:rPr>
          <w:color w:val="000000"/>
          <w:sz w:val="28"/>
          <w:szCs w:val="28"/>
        </w:rPr>
      </w:pPr>
      <w:r w:rsidRPr="00D30204">
        <w:rPr>
          <w:rStyle w:val="normaltextrun"/>
          <w:b/>
          <w:bCs/>
          <w:color w:val="000000"/>
          <w:sz w:val="28"/>
          <w:szCs w:val="28"/>
        </w:rPr>
        <w:t xml:space="preserve">Планируемые результаты изучения 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center"/>
        <w:textAlignment w:val="baseline"/>
        <w:rPr>
          <w:sz w:val="28"/>
          <w:szCs w:val="28"/>
        </w:rPr>
      </w:pPr>
      <w:r w:rsidRPr="00D30204">
        <w:rPr>
          <w:rStyle w:val="normaltextrun"/>
          <w:b/>
          <w:bCs/>
          <w:sz w:val="28"/>
          <w:szCs w:val="28"/>
        </w:rPr>
        <w:t>Личностные результаты</w:t>
      </w:r>
      <w:r>
        <w:rPr>
          <w:rStyle w:val="normaltextrun"/>
          <w:sz w:val="28"/>
          <w:szCs w:val="28"/>
        </w:rPr>
        <w:t xml:space="preserve"> </w:t>
      </w:r>
      <w:r w:rsidRPr="00D30204">
        <w:rPr>
          <w:rStyle w:val="normaltextrun"/>
          <w:sz w:val="28"/>
          <w:szCs w:val="28"/>
        </w:rPr>
        <w:t>освоения программы должны отражать: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1) 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2) 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 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3) готовность к служению Отечеству, его защите; 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 xml:space="preserve">4) сформированность мировоззрения, соответствующего современному уровню развития науки и общественной практики, основанного на диалоге </w:t>
      </w:r>
      <w:r w:rsidRPr="00D30204">
        <w:rPr>
          <w:rStyle w:val="normaltextrun"/>
          <w:sz w:val="28"/>
          <w:szCs w:val="28"/>
        </w:rPr>
        <w:lastRenderedPageBreak/>
        <w:t>культур, а также различных форм общественного сознания, осознание своего места в поликультурном мире;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5) сформированность основ саморазвития и самовоспитания в соответствии с 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6) толерантное сознание и поведение в 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7) навыки сотрудничества со сверстниками, взрослыми в образовательной, общественно полезной, учебно-исследовательской, проектной и других видах деятельности; 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8) нравственное сознание и поведение на основе усвоения общечеловеческих ценностей;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9) готовность и способность к образованию, в том числе самообразованию, на 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10) эстетическое отношение к миру, включая эстетику быта, научного и технического творчества, спорта, общественных отношений; 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11) 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12) бережное, ответственное и компетентное отношение к физическому и психологическому здоровью, как собственному, так и других людей;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13) 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14) 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 </w:t>
      </w:r>
      <w:r w:rsidRPr="00D30204">
        <w:rPr>
          <w:rStyle w:val="eop"/>
          <w:sz w:val="28"/>
          <w:szCs w:val="28"/>
        </w:rPr>
        <w:t> </w:t>
      </w:r>
    </w:p>
    <w:p w:rsidR="00F95DD4" w:rsidRPr="00F95DD4" w:rsidRDefault="00F95DD4" w:rsidP="00F95DD4">
      <w:pPr>
        <w:pStyle w:val="paragraph"/>
        <w:spacing w:before="0" w:beforeAutospacing="0" w:after="0" w:afterAutospacing="0"/>
        <w:ind w:left="360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15) ответственное отношение к созданию семьи на основе осознанного принятия ценностей семейной жизни. </w:t>
      </w:r>
    </w:p>
    <w:p w:rsidR="00F95DD4" w:rsidRDefault="00F95DD4" w:rsidP="004118B3">
      <w:pPr>
        <w:shd w:val="clear" w:color="auto" w:fill="FFFFFF"/>
        <w:spacing w:after="15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proofErr w:type="gramStart"/>
      <w:r>
        <w:rPr>
          <w:rFonts w:eastAsia="Times New Roman" w:cs="Times New Roman"/>
          <w:b/>
          <w:color w:val="000000"/>
          <w:szCs w:val="28"/>
          <w:lang w:eastAsia="ru-RU"/>
        </w:rPr>
        <w:t>Метапредметные  результаты</w:t>
      </w:r>
      <w:proofErr w:type="gramEnd"/>
      <w:r>
        <w:rPr>
          <w:rFonts w:eastAsia="Times New Roman" w:cs="Times New Roman"/>
          <w:b/>
          <w:color w:val="000000"/>
          <w:szCs w:val="28"/>
          <w:lang w:eastAsia="ru-RU"/>
        </w:rPr>
        <w:t>, представлены тремя группами универсальных учебных действий (УУД).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center"/>
        <w:textAlignment w:val="baseline"/>
        <w:rPr>
          <w:sz w:val="28"/>
          <w:szCs w:val="28"/>
        </w:rPr>
      </w:pPr>
      <w:r w:rsidRPr="00D30204">
        <w:rPr>
          <w:rStyle w:val="normaltextrun"/>
          <w:b/>
          <w:bCs/>
          <w:sz w:val="28"/>
          <w:szCs w:val="28"/>
        </w:rPr>
        <w:t>Метапредметные результаты</w:t>
      </w:r>
      <w:r w:rsidRPr="00D30204">
        <w:rPr>
          <w:rStyle w:val="normaltextrun"/>
          <w:sz w:val="28"/>
          <w:szCs w:val="28"/>
        </w:rPr>
        <w:t> освоения программы должны отражать: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1) 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D30204">
        <w:rPr>
          <w:rStyle w:val="normaltextrun"/>
          <w:b/>
          <w:bCs/>
          <w:sz w:val="28"/>
          <w:szCs w:val="28"/>
        </w:rPr>
        <w:t> </w:t>
      </w:r>
      <w:r w:rsidRPr="00D30204">
        <w:rPr>
          <w:rStyle w:val="normaltextrun"/>
          <w:sz w:val="28"/>
          <w:szCs w:val="28"/>
        </w:rPr>
        <w:t xml:space="preserve">деятельность; использовать все возможные ресурсы для </w:t>
      </w:r>
      <w:r w:rsidRPr="00D30204">
        <w:rPr>
          <w:rStyle w:val="normaltextrun"/>
          <w:sz w:val="28"/>
          <w:szCs w:val="28"/>
        </w:rPr>
        <w:lastRenderedPageBreak/>
        <w:t>достижения поставленных целей и реализации планов деятельности; выбирать успешные стратегии в различных ситуациях; 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2) умение продуктивно общаться и взаимодействовать в процессе совместной деятельности, учитывать позиции других участников деятельности, эффективно разрешать конфликты; 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3) 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4) 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5) 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6) умение определять назначение и функции различных социальных институтов;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7) умение самостоятельно оценивать и принимать решения, определяющие стратегию поведения, с учётом гражданских и нравственных ценностей;</w:t>
      </w:r>
      <w:r w:rsidRPr="00D30204">
        <w:rPr>
          <w:rStyle w:val="eop"/>
          <w:sz w:val="28"/>
          <w:szCs w:val="28"/>
        </w:rPr>
        <w:t> </w:t>
      </w:r>
    </w:p>
    <w:p w:rsidR="00F95DD4" w:rsidRPr="00D3020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8) владение языковыми средствами – умение ясно, логично и точно излагать свою точку зрения, использовать адекватные языковые средства; </w:t>
      </w:r>
      <w:r w:rsidRPr="00D30204">
        <w:rPr>
          <w:rStyle w:val="eop"/>
          <w:sz w:val="28"/>
          <w:szCs w:val="28"/>
        </w:rPr>
        <w:t> </w:t>
      </w:r>
    </w:p>
    <w:p w:rsidR="00F95DD4" w:rsidRPr="00F95DD4" w:rsidRDefault="00F95DD4" w:rsidP="00F95DD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sz w:val="28"/>
          <w:szCs w:val="28"/>
        </w:rPr>
      </w:pPr>
      <w:r w:rsidRPr="00D30204">
        <w:rPr>
          <w:rStyle w:val="normaltextrun"/>
          <w:sz w:val="28"/>
          <w:szCs w:val="28"/>
        </w:rPr>
        <w:t>9) 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 </w:t>
      </w:r>
      <w:r w:rsidRPr="00D30204">
        <w:rPr>
          <w:rStyle w:val="eop"/>
          <w:sz w:val="28"/>
          <w:szCs w:val="28"/>
        </w:rPr>
        <w:t> </w:t>
      </w: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center"/>
        <w:textAlignment w:val="baseline"/>
        <w:rPr>
          <w:sz w:val="28"/>
          <w:szCs w:val="28"/>
        </w:rPr>
      </w:pPr>
      <w:r w:rsidRPr="00D30204">
        <w:rPr>
          <w:rStyle w:val="normaltextrun"/>
          <w:b/>
          <w:bCs/>
          <w:sz w:val="28"/>
          <w:szCs w:val="28"/>
        </w:rPr>
        <w:t>Предметные результаты</w:t>
      </w:r>
      <w:r w:rsidRPr="00D30204">
        <w:rPr>
          <w:rStyle w:val="normaltextrun"/>
          <w:sz w:val="28"/>
          <w:szCs w:val="28"/>
        </w:rPr>
        <w:t> освоения программы должны отражать:</w:t>
      </w:r>
      <w:r w:rsidRPr="00D30204">
        <w:rPr>
          <w:rStyle w:val="eop"/>
          <w:sz w:val="28"/>
          <w:szCs w:val="28"/>
        </w:rPr>
        <w:t> </w:t>
      </w: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1) сформированность знаний об обществе как целостной развивающейся системе в единстве и взаимодействии его основных сфер и институтов;</w:t>
      </w:r>
      <w:r w:rsidRPr="00D30204">
        <w:rPr>
          <w:rStyle w:val="eop"/>
          <w:sz w:val="28"/>
          <w:szCs w:val="28"/>
        </w:rPr>
        <w:t> </w:t>
      </w: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2) владение базовым понятийным аппаратом социальных наук;</w:t>
      </w:r>
      <w:r w:rsidRPr="00D30204">
        <w:rPr>
          <w:rStyle w:val="eop"/>
          <w:sz w:val="28"/>
          <w:szCs w:val="28"/>
        </w:rPr>
        <w:t> </w:t>
      </w: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3) владение умениями выявлять причинно-следственные, функциональные, иерархические и другие связи социальных объектов и процессов;</w:t>
      </w:r>
      <w:r w:rsidRPr="00D30204">
        <w:rPr>
          <w:rStyle w:val="eop"/>
          <w:sz w:val="28"/>
          <w:szCs w:val="28"/>
        </w:rPr>
        <w:t> </w:t>
      </w: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4) сформированность представлений об основных тенденциях и возможных перспективах развития мирового сообщества в глобальном мире;</w:t>
      </w:r>
      <w:r w:rsidRPr="00D30204">
        <w:rPr>
          <w:rStyle w:val="eop"/>
          <w:sz w:val="28"/>
          <w:szCs w:val="28"/>
        </w:rPr>
        <w:t> </w:t>
      </w: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5) сформированность представлений о методах познания социальных явлений и процессов;</w:t>
      </w:r>
      <w:r w:rsidRPr="00D30204">
        <w:rPr>
          <w:rStyle w:val="eop"/>
          <w:sz w:val="28"/>
          <w:szCs w:val="28"/>
        </w:rPr>
        <w:t> </w:t>
      </w: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6) владение умениями применять полученные знания в повседневной жизни, прогнозировать последствия принимаемых решений;</w:t>
      </w:r>
      <w:r w:rsidRPr="00D30204">
        <w:rPr>
          <w:rStyle w:val="eop"/>
          <w:sz w:val="28"/>
          <w:szCs w:val="28"/>
        </w:rPr>
        <w:t> </w:t>
      </w: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t>7) 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 целью объяснения и оценки разнообразных явлений и процессов общественного развития; </w:t>
      </w:r>
      <w:r w:rsidRPr="00D30204">
        <w:rPr>
          <w:rStyle w:val="eop"/>
          <w:sz w:val="28"/>
          <w:szCs w:val="28"/>
        </w:rPr>
        <w:t> </w:t>
      </w:r>
    </w:p>
    <w:p w:rsidR="00D30204" w:rsidRPr="00D30204" w:rsidRDefault="00D30204" w:rsidP="00D3020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D30204">
        <w:rPr>
          <w:rStyle w:val="normaltextrun"/>
          <w:sz w:val="28"/>
          <w:szCs w:val="28"/>
        </w:rPr>
        <w:lastRenderedPageBreak/>
        <w:t>12) сформированность навыков проектной деятельности: умение разрабатывать и реализовывать проекты междисциплинарной направленности на основе базовых знаний и ценностных ориентиров.</w:t>
      </w:r>
      <w:r w:rsidRPr="00D30204">
        <w:rPr>
          <w:rStyle w:val="eop"/>
          <w:sz w:val="28"/>
          <w:szCs w:val="28"/>
        </w:rPr>
        <w:t> </w:t>
      </w:r>
    </w:p>
    <w:p w:rsidR="00DC694B" w:rsidRPr="00DC694B" w:rsidRDefault="00DC694B" w:rsidP="00FB0A9E">
      <w:pPr>
        <w:tabs>
          <w:tab w:val="left" w:pos="9288"/>
        </w:tabs>
        <w:ind w:firstLine="709"/>
        <w:jc w:val="both"/>
        <w:rPr>
          <w:szCs w:val="28"/>
        </w:rPr>
      </w:pPr>
    </w:p>
    <w:p w:rsidR="00FB0A9E" w:rsidRPr="00FB0A9E" w:rsidRDefault="009F2B7F" w:rsidP="00FB0A9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F2B7F">
        <w:rPr>
          <w:b/>
          <w:szCs w:val="24"/>
        </w:rPr>
        <w:t xml:space="preserve">Количество часов, отведенное на изучение учебного </w:t>
      </w:r>
      <w:r w:rsidR="006909A0">
        <w:rPr>
          <w:b/>
          <w:szCs w:val="24"/>
        </w:rPr>
        <w:t>(элективного) курса</w:t>
      </w:r>
      <w:r w:rsidRPr="009F2B7F">
        <w:rPr>
          <w:b/>
          <w:szCs w:val="24"/>
        </w:rPr>
        <w:t xml:space="preserve"> «</w:t>
      </w:r>
      <w:r w:rsidR="00FB0A9E">
        <w:rPr>
          <w:b/>
          <w:szCs w:val="24"/>
        </w:rPr>
        <w:t>Актуальные вопросы обществознания</w:t>
      </w:r>
      <w:r w:rsidRPr="009F2B7F">
        <w:rPr>
          <w:b/>
          <w:szCs w:val="24"/>
        </w:rPr>
        <w:t>»:</w:t>
      </w:r>
      <w:r w:rsidR="006909A0">
        <w:rPr>
          <w:b/>
          <w:i/>
          <w:szCs w:val="24"/>
        </w:rPr>
        <w:t xml:space="preserve"> </w:t>
      </w:r>
    </w:p>
    <w:p w:rsidR="00842AE9" w:rsidRPr="009F2B7F" w:rsidRDefault="00FB0A9E" w:rsidP="00842AE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22A79">
        <w:rPr>
          <w:szCs w:val="24"/>
        </w:rPr>
        <w:t xml:space="preserve">Программа </w:t>
      </w:r>
      <w:r w:rsidR="006B13D1">
        <w:rPr>
          <w:szCs w:val="24"/>
        </w:rPr>
        <w:t>внеурочной деятельности</w:t>
      </w:r>
      <w:r w:rsidRPr="00922A79">
        <w:rPr>
          <w:szCs w:val="24"/>
        </w:rPr>
        <w:t xml:space="preserve"> «</w:t>
      </w:r>
      <w:r w:rsidR="006B13D1">
        <w:rPr>
          <w:szCs w:val="24"/>
        </w:rPr>
        <w:t>Индивидуально-групповые занятия по обществознанию</w:t>
      </w:r>
      <w:r w:rsidRPr="00922A79">
        <w:rPr>
          <w:szCs w:val="24"/>
        </w:rPr>
        <w:t xml:space="preserve">» рассчитана на </w:t>
      </w:r>
      <w:r w:rsidR="00842AE9" w:rsidRPr="00922A79">
        <w:rPr>
          <w:szCs w:val="24"/>
        </w:rPr>
        <w:t>70</w:t>
      </w:r>
      <w:r w:rsidRPr="00922A79">
        <w:rPr>
          <w:szCs w:val="24"/>
        </w:rPr>
        <w:t xml:space="preserve"> учебных часов, </w:t>
      </w:r>
      <w:r w:rsidR="00842AE9" w:rsidRPr="00922A79">
        <w:rPr>
          <w:szCs w:val="24"/>
        </w:rPr>
        <w:t>на изучение курса в 10 классе предполагается выделить 35 часов (1 час в неделю из расчета 35 учебных недель), в 11 классе – 34 часа (1 час в неделю из расчета 34 учебных недель).</w:t>
      </w:r>
    </w:p>
    <w:p w:rsidR="009F2B7F" w:rsidRPr="009F2B7F" w:rsidRDefault="009F2B7F" w:rsidP="00842AE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F2B7F">
        <w:rPr>
          <w:b/>
          <w:szCs w:val="24"/>
        </w:rPr>
        <w:t>Инструментарий для оценивания результатов:</w:t>
      </w:r>
      <w:r w:rsidRPr="009F2B7F">
        <w:rPr>
          <w:szCs w:val="24"/>
        </w:rPr>
        <w:t xml:space="preserve"> устные ответы, тестирование, мониторинги, самостоятельные работы, зачеты, творческие работы, участие в конкурсах, конференциях и др.</w:t>
      </w:r>
    </w:p>
    <w:p w:rsidR="00934738" w:rsidRDefault="009F2B7F" w:rsidP="00FB0A9E">
      <w:pPr>
        <w:tabs>
          <w:tab w:val="left" w:pos="9288"/>
        </w:tabs>
        <w:ind w:firstLine="709"/>
        <w:jc w:val="both"/>
        <w:rPr>
          <w:szCs w:val="28"/>
        </w:rPr>
      </w:pPr>
      <w:r w:rsidRPr="009F2B7F">
        <w:rPr>
          <w:b/>
          <w:szCs w:val="24"/>
        </w:rPr>
        <w:t>Используемые педагогические технологии:</w:t>
      </w:r>
      <w:r w:rsidRPr="009F2B7F">
        <w:rPr>
          <w:b/>
          <w:i/>
          <w:szCs w:val="24"/>
        </w:rPr>
        <w:t xml:space="preserve"> </w:t>
      </w:r>
      <w:r w:rsidRPr="009F2B7F">
        <w:rPr>
          <w:szCs w:val="24"/>
        </w:rPr>
        <w:t xml:space="preserve">ИКТ, </w:t>
      </w:r>
      <w:proofErr w:type="spellStart"/>
      <w:r w:rsidRPr="009F2B7F">
        <w:rPr>
          <w:szCs w:val="24"/>
        </w:rPr>
        <w:t>здоровьесберегающая</w:t>
      </w:r>
      <w:proofErr w:type="spellEnd"/>
      <w:r w:rsidRPr="009F2B7F">
        <w:rPr>
          <w:szCs w:val="24"/>
        </w:rPr>
        <w:t>, проектная, игровая, исследовательская, проблемная, тестового контроля</w:t>
      </w:r>
      <w:r w:rsidRPr="009F2B7F">
        <w:rPr>
          <w:szCs w:val="28"/>
        </w:rPr>
        <w:t>.</w:t>
      </w:r>
      <w:r w:rsidR="00934738">
        <w:rPr>
          <w:szCs w:val="28"/>
        </w:rPr>
        <w:br w:type="page"/>
      </w:r>
    </w:p>
    <w:p w:rsidR="00934738" w:rsidRPr="00934738" w:rsidRDefault="00934738" w:rsidP="00934738">
      <w:pPr>
        <w:jc w:val="center"/>
        <w:rPr>
          <w:b/>
          <w:szCs w:val="28"/>
        </w:rPr>
      </w:pPr>
      <w:r w:rsidRPr="00934738">
        <w:rPr>
          <w:b/>
          <w:szCs w:val="28"/>
        </w:rPr>
        <w:lastRenderedPageBreak/>
        <w:t xml:space="preserve">I. Содержание </w:t>
      </w:r>
      <w:r w:rsidR="008624FB">
        <w:rPr>
          <w:b/>
          <w:szCs w:val="28"/>
        </w:rPr>
        <w:t>курса</w:t>
      </w:r>
    </w:p>
    <w:p w:rsidR="00934738" w:rsidRPr="00934738" w:rsidRDefault="00934738" w:rsidP="00934738">
      <w:pPr>
        <w:rPr>
          <w:szCs w:val="28"/>
        </w:rPr>
      </w:pPr>
    </w:p>
    <w:p w:rsidR="00FB0A9E" w:rsidRPr="00FB0A9E" w:rsidRDefault="009D1D5E" w:rsidP="009D1D5E">
      <w:pPr>
        <w:jc w:val="center"/>
        <w:rPr>
          <w:b/>
          <w:lang w:eastAsia="ru-RU"/>
        </w:rPr>
      </w:pPr>
      <w:r>
        <w:rPr>
          <w:b/>
          <w:lang w:eastAsia="ru-RU"/>
        </w:rPr>
        <w:t>РАЗДЕЛ 1. ЧЕЛОВЕК И ОБЩЕСТВО</w:t>
      </w:r>
    </w:p>
    <w:p w:rsidR="00FB0A9E" w:rsidRPr="009D1D5E" w:rsidRDefault="006E031C" w:rsidP="006E031C">
      <w:pPr>
        <w:ind w:firstLine="708"/>
        <w:jc w:val="both"/>
        <w:rPr>
          <w:lang w:eastAsia="ru-RU"/>
        </w:rPr>
      </w:pPr>
      <w:r>
        <w:rPr>
          <w:lang w:eastAsia="ru-RU"/>
        </w:rPr>
        <w:t xml:space="preserve">Человек как результат биологической и социокультурной эволюции. Социализация индивида. Деятельность. Познание мира. Общество как форма жизнедеятельности людей. Духовная культура общества. Искусство, его основные функции. Образование как социальный институт. </w:t>
      </w:r>
    </w:p>
    <w:p w:rsidR="00FB0A9E" w:rsidRPr="00FB0A9E" w:rsidRDefault="00FB0A9E" w:rsidP="009D1D5E">
      <w:pPr>
        <w:jc w:val="both"/>
        <w:rPr>
          <w:b/>
          <w:lang w:eastAsia="ru-RU"/>
        </w:rPr>
      </w:pPr>
    </w:p>
    <w:p w:rsidR="00FB0A9E" w:rsidRPr="00FB0A9E" w:rsidRDefault="00FB0A9E" w:rsidP="009D1D5E">
      <w:pPr>
        <w:jc w:val="center"/>
        <w:rPr>
          <w:b/>
          <w:lang w:eastAsia="ru-RU"/>
        </w:rPr>
      </w:pPr>
      <w:r w:rsidRPr="00FB0A9E">
        <w:rPr>
          <w:b/>
          <w:lang w:eastAsia="ru-RU"/>
        </w:rPr>
        <w:t>РАЗДЕЛ 2. ЭКОНОМИКА.</w:t>
      </w:r>
    </w:p>
    <w:p w:rsidR="006E031C" w:rsidRDefault="006E031C" w:rsidP="009D1D5E">
      <w:pPr>
        <w:ind w:firstLine="708"/>
        <w:jc w:val="both"/>
        <w:rPr>
          <w:lang w:eastAsia="ru-RU"/>
        </w:rPr>
      </w:pPr>
      <w:r>
        <w:rPr>
          <w:lang w:eastAsia="ru-RU"/>
        </w:rPr>
        <w:t xml:space="preserve">Экономика и экономическая наука. Экономические системы. Спрос и предложение. Конкуренция и его виды. Экономика фирмы. Роль государства в экономике. Инфляция. Безработица. Банковская система. Финансовые институты. Налоги. Государственный бюджет. Ценные бумаги. </w:t>
      </w:r>
    </w:p>
    <w:p w:rsidR="00FB0A9E" w:rsidRPr="00FB0A9E" w:rsidRDefault="00FB0A9E" w:rsidP="00FB0A9E">
      <w:pPr>
        <w:ind w:firstLine="708"/>
        <w:jc w:val="both"/>
        <w:rPr>
          <w:b/>
          <w:lang w:eastAsia="ru-RU"/>
        </w:rPr>
      </w:pPr>
    </w:p>
    <w:p w:rsidR="00FB0A9E" w:rsidRPr="00FB0A9E" w:rsidRDefault="00FB0A9E" w:rsidP="009D1D5E">
      <w:pPr>
        <w:jc w:val="center"/>
        <w:rPr>
          <w:b/>
          <w:lang w:eastAsia="ru-RU"/>
        </w:rPr>
      </w:pPr>
      <w:r w:rsidRPr="00FB0A9E">
        <w:rPr>
          <w:b/>
          <w:lang w:eastAsia="ru-RU"/>
        </w:rPr>
        <w:t>РАЗДЕЛ 3. СОЦИАЛЬНЫЕ О</w:t>
      </w:r>
      <w:r w:rsidR="009D1D5E">
        <w:rPr>
          <w:b/>
          <w:lang w:eastAsia="ru-RU"/>
        </w:rPr>
        <w:t>ТНОШЕНИЯ</w:t>
      </w:r>
    </w:p>
    <w:p w:rsidR="00FB0A9E" w:rsidRPr="009D1D5E" w:rsidRDefault="00015FEB" w:rsidP="009D1D5E">
      <w:pPr>
        <w:ind w:firstLine="708"/>
        <w:jc w:val="both"/>
        <w:rPr>
          <w:lang w:eastAsia="ru-RU"/>
        </w:rPr>
      </w:pPr>
      <w:r>
        <w:rPr>
          <w:lang w:eastAsia="ru-RU"/>
        </w:rPr>
        <w:t xml:space="preserve">Социальные группы. Социальная стратификация. Социальная мобильность. Семья. Социальный контроль. Социальный конфликт. </w:t>
      </w:r>
    </w:p>
    <w:p w:rsidR="009D1D5E" w:rsidRDefault="009D1D5E" w:rsidP="00FB0A9E">
      <w:pPr>
        <w:ind w:firstLine="708"/>
        <w:jc w:val="both"/>
        <w:rPr>
          <w:b/>
          <w:lang w:eastAsia="ru-RU"/>
        </w:rPr>
      </w:pPr>
    </w:p>
    <w:p w:rsidR="00FB0A9E" w:rsidRPr="00FB0A9E" w:rsidRDefault="00FB0A9E" w:rsidP="009D1D5E">
      <w:pPr>
        <w:jc w:val="center"/>
        <w:rPr>
          <w:b/>
          <w:lang w:eastAsia="ru-RU"/>
        </w:rPr>
      </w:pPr>
      <w:r w:rsidRPr="00FB0A9E">
        <w:rPr>
          <w:b/>
          <w:lang w:eastAsia="ru-RU"/>
        </w:rPr>
        <w:t>РАЗДЕЛ 4.</w:t>
      </w:r>
      <w:r w:rsidR="009D1D5E">
        <w:rPr>
          <w:b/>
          <w:lang w:eastAsia="ru-RU"/>
        </w:rPr>
        <w:t xml:space="preserve"> </w:t>
      </w:r>
      <w:r w:rsidRPr="00FB0A9E">
        <w:rPr>
          <w:b/>
          <w:lang w:eastAsia="ru-RU"/>
        </w:rPr>
        <w:t>ПОЛИТИ</w:t>
      </w:r>
      <w:r w:rsidR="009D1D5E">
        <w:rPr>
          <w:b/>
          <w:lang w:eastAsia="ru-RU"/>
        </w:rPr>
        <w:t>ЧЕСКАЯ СИСТЕМА ОБЩЕСТВА</w:t>
      </w:r>
    </w:p>
    <w:p w:rsidR="00FB0A9E" w:rsidRPr="009D1D5E" w:rsidRDefault="00A63A23" w:rsidP="009D1D5E">
      <w:pPr>
        <w:ind w:firstLine="708"/>
        <w:jc w:val="both"/>
        <w:rPr>
          <w:lang w:eastAsia="ru-RU"/>
        </w:rPr>
      </w:pPr>
      <w:r>
        <w:rPr>
          <w:lang w:eastAsia="ru-RU"/>
        </w:rPr>
        <w:t xml:space="preserve">Понятие и признаки государства. Государственное устройство. Функции государства. Политический режим. Демократия: ее признаки, виды, политический процесс, политические партии. Политическая элита и политическое лидерство. </w:t>
      </w:r>
    </w:p>
    <w:p w:rsidR="009D1D5E" w:rsidRDefault="009D1D5E" w:rsidP="00FB0A9E">
      <w:pPr>
        <w:ind w:firstLine="708"/>
        <w:jc w:val="both"/>
        <w:rPr>
          <w:b/>
          <w:lang w:eastAsia="ru-RU"/>
        </w:rPr>
      </w:pPr>
    </w:p>
    <w:p w:rsidR="009D1D5E" w:rsidRDefault="00FB0A9E" w:rsidP="009D1D5E">
      <w:pPr>
        <w:jc w:val="center"/>
        <w:rPr>
          <w:b/>
          <w:lang w:eastAsia="ru-RU"/>
        </w:rPr>
      </w:pPr>
      <w:r w:rsidRPr="00FB0A9E">
        <w:rPr>
          <w:b/>
          <w:lang w:eastAsia="ru-RU"/>
        </w:rPr>
        <w:t>РАЗДЕЛ 5. КОНСТИТУЦИЯ РОССИЙСКОЙ ФЕДЕРАЦИИ</w:t>
      </w:r>
    </w:p>
    <w:p w:rsidR="00FB0A9E" w:rsidRPr="009D1D5E" w:rsidRDefault="0086654D" w:rsidP="009D1D5E">
      <w:pPr>
        <w:ind w:firstLine="708"/>
        <w:jc w:val="both"/>
        <w:rPr>
          <w:lang w:eastAsia="ru-RU"/>
        </w:rPr>
      </w:pPr>
      <w:r>
        <w:rPr>
          <w:lang w:eastAsia="ru-RU"/>
        </w:rPr>
        <w:t xml:space="preserve">Конституция РФ. Основы конституционного строя РФ. Права и свободы человека и гражданина. Федеративное устройство РФ. Организация государственной власти в Российской Федерации. </w:t>
      </w:r>
    </w:p>
    <w:p w:rsidR="00FB0A9E" w:rsidRPr="00FB0A9E" w:rsidRDefault="00FB0A9E" w:rsidP="00FB0A9E">
      <w:pPr>
        <w:ind w:firstLine="708"/>
        <w:jc w:val="both"/>
        <w:rPr>
          <w:b/>
          <w:lang w:eastAsia="ru-RU"/>
        </w:rPr>
      </w:pPr>
    </w:p>
    <w:p w:rsidR="00FB0A9E" w:rsidRPr="00FB0A9E" w:rsidRDefault="009D1D5E" w:rsidP="009D1D5E">
      <w:pPr>
        <w:jc w:val="center"/>
        <w:rPr>
          <w:b/>
          <w:lang w:eastAsia="ru-RU"/>
        </w:rPr>
      </w:pPr>
      <w:r>
        <w:rPr>
          <w:b/>
          <w:lang w:eastAsia="ru-RU"/>
        </w:rPr>
        <w:t>РАЗДЕЛ 6. ПРАВО</w:t>
      </w:r>
    </w:p>
    <w:p w:rsidR="009D1D5E" w:rsidRPr="00B94251" w:rsidRDefault="000C2614" w:rsidP="00B94251">
      <w:pPr>
        <w:ind w:firstLine="708"/>
        <w:jc w:val="both"/>
        <w:rPr>
          <w:lang w:eastAsia="ru-RU"/>
        </w:rPr>
      </w:pPr>
      <w:r>
        <w:rPr>
          <w:lang w:eastAsia="ru-RU"/>
        </w:rPr>
        <w:t xml:space="preserve">Право, его роль в жизни общества и государства. Субъекты гражданского права. Имущественные и неимущественные права и способы их защиты. Семейное право. Трудовое право. Юридическая ответственность. Правоохранительные органы. Гражданское процессуальное право. Особенности уголовного процесса. </w:t>
      </w:r>
    </w:p>
    <w:p w:rsidR="00F84583" w:rsidRDefault="00F84583" w:rsidP="00934738">
      <w:pPr>
        <w:ind w:firstLine="708"/>
        <w:jc w:val="both"/>
        <w:rPr>
          <w:b/>
          <w:i/>
          <w:szCs w:val="28"/>
        </w:rPr>
      </w:pPr>
    </w:p>
    <w:p w:rsidR="00EA4263" w:rsidRDefault="00EA4263" w:rsidP="00EA4263">
      <w:pPr>
        <w:rPr>
          <w:szCs w:val="28"/>
        </w:rPr>
      </w:pPr>
    </w:p>
    <w:p w:rsidR="00934738" w:rsidRDefault="00934738" w:rsidP="00EA4263">
      <w:pPr>
        <w:jc w:val="center"/>
        <w:rPr>
          <w:b/>
          <w:szCs w:val="28"/>
        </w:rPr>
      </w:pPr>
      <w:r>
        <w:rPr>
          <w:b/>
          <w:szCs w:val="28"/>
        </w:rPr>
        <w:t>I</w:t>
      </w:r>
      <w:r w:rsidRPr="00934738">
        <w:rPr>
          <w:b/>
          <w:szCs w:val="28"/>
        </w:rPr>
        <w:t>I.</w:t>
      </w:r>
      <w:r w:rsidRPr="00934738">
        <w:rPr>
          <w:szCs w:val="28"/>
        </w:rPr>
        <w:t xml:space="preserve"> </w:t>
      </w:r>
      <w:r w:rsidRPr="00934738">
        <w:rPr>
          <w:b/>
          <w:szCs w:val="28"/>
        </w:rPr>
        <w:t xml:space="preserve">Планируемые результаты освоения </w:t>
      </w:r>
      <w:r w:rsidR="00416923">
        <w:rPr>
          <w:b/>
          <w:szCs w:val="28"/>
        </w:rPr>
        <w:t>курс</w:t>
      </w:r>
      <w:r w:rsidRPr="00934738">
        <w:rPr>
          <w:b/>
          <w:szCs w:val="28"/>
        </w:rPr>
        <w:t>а</w:t>
      </w:r>
    </w:p>
    <w:p w:rsidR="00EA4263" w:rsidRPr="00EA4263" w:rsidRDefault="00EA4263" w:rsidP="00EA4263">
      <w:pPr>
        <w:jc w:val="center"/>
        <w:rPr>
          <w:b/>
          <w:szCs w:val="28"/>
        </w:rPr>
      </w:pPr>
    </w:p>
    <w:p w:rsidR="00805771" w:rsidRPr="00805771" w:rsidRDefault="009D1D5E" w:rsidP="009D1D5E">
      <w:pPr>
        <w:ind w:firstLine="709"/>
        <w:jc w:val="both"/>
        <w:rPr>
          <w:b/>
          <w:szCs w:val="28"/>
        </w:rPr>
      </w:pPr>
      <w:r w:rsidRPr="009D1D5E">
        <w:rPr>
          <w:szCs w:val="28"/>
        </w:rPr>
        <w:t>В результате</w:t>
      </w:r>
      <w:r w:rsidR="00805771">
        <w:rPr>
          <w:szCs w:val="28"/>
        </w:rPr>
        <w:t xml:space="preserve"> </w:t>
      </w:r>
      <w:r w:rsidR="00805771" w:rsidRPr="00805771">
        <w:rPr>
          <w:b/>
          <w:szCs w:val="28"/>
        </w:rPr>
        <w:t>обучающийся научится:</w:t>
      </w:r>
    </w:p>
    <w:p w:rsidR="009D1D5E" w:rsidRPr="006B13D1" w:rsidRDefault="009D1D5E" w:rsidP="009D1D5E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Человек. Человек в системе общественных отношений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Выделять черты социальной сущности человека;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определять роль духовных ценностей в обществе;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lastRenderedPageBreak/>
        <w:t>– распознавать формы культуры по их признакам, иллюстрировать их примерами;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различать виды искусства;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соотносить поступки и отношения с принятыми нормами морали;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выявлять сущностные характеристики религии и ее роль в культурной жизни;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выявлять роль агентов социализации на основных этапах социализации индивида;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раскрывать связь между мышлением и деятельностью;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различать виды деятельности, приводить примеры основных видов деятельности;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выявлять и соотносить цели, средства и результаты деятельности;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анализировать различные ситуации свободного выбора, выявлять его основания и последствия;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различать формы чувственного и рационального познания, поясняя их примерами;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выявлять особенности научного познания;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различать абсолютную и относительную истины;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иллюстрировать конкретными примерами роль мировоззрения в жизни человека;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9D1D5E" w:rsidRPr="009D1D5E" w:rsidRDefault="009D1D5E" w:rsidP="009D1D5E">
      <w:pPr>
        <w:ind w:firstLine="709"/>
        <w:jc w:val="both"/>
        <w:rPr>
          <w:szCs w:val="28"/>
        </w:rPr>
      </w:pPr>
      <w:r w:rsidRPr="009D1D5E">
        <w:rPr>
          <w:szCs w:val="28"/>
        </w:rPr>
        <w:t>– выражать и аргументировать собственное отношение к роли образования и самообразования в жизни человека.</w:t>
      </w:r>
    </w:p>
    <w:p w:rsidR="009F2B7F" w:rsidRPr="006B13D1" w:rsidRDefault="009D1D5E" w:rsidP="009D1D5E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Общество как сложная динамическая система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приводить примеры прогрессивных и регрессивных общественных изменений, аргументировать свои суждения, выводы;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Экономика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Раскрывать взаимосвязь экономики с другими сферами жизни общества;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конкретизировать примерами основные факторы производства и факторные доходы;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объяснять механизм свободного ценообразования, приводить примеры действия законов спроса и предложения;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lastRenderedPageBreak/>
        <w:t>– оценивать влияние конкуренции и монополии на экономическую жизнь, поведение основных участников экономики;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формы бизнеса;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извлекать социальную информацию из источников различного типа о тенденциях развития современной рыночной экономики;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экономические и бухгалтерские издержки;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приводить примеры постоянных и переменных издержек производства;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выделять объекты спроса и предложения на рынке труда, описывать механизм их взаимодействия;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определять причины безработицы, различать ее виды;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высказывать обоснованные суждения о направлениях государственной политики в области занятости;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анализировать практические ситуации, связанные с реализацией гражданами своих экономических интересов;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приводить примеры участия государства в регулировании рыночной экономики;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и сравнивать пути достижения экономического роста.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Социальные отношения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Выделять критерии социальной стратификации;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анализировать социальную информацию из адаптированных источников о структуре общества и направлениях ее изменения;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выделять особенности молодежи как социально-демографической группы, раскрывать на примерах социальные роли юношества;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выявлять причины социальных конфликтов, моделировать ситуации разрешения конфликтов;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конкретизировать примерами виды социальных норм;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lastRenderedPageBreak/>
        <w:t>– характеризовать виды социального контроля и их социальную роль, различать санкции социального контроля;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определять и оценивать возможную модель собственного поведения в конкретной ситуации с точки зрения социальных норм;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виды социальной мобильности, конкретизировать примерами;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 xml:space="preserve">– выделять причины и последствия </w:t>
      </w:r>
      <w:proofErr w:type="spellStart"/>
      <w:r w:rsidRPr="00805771">
        <w:rPr>
          <w:szCs w:val="28"/>
        </w:rPr>
        <w:t>этносоциальных</w:t>
      </w:r>
      <w:proofErr w:type="spellEnd"/>
      <w:r w:rsidRPr="00805771">
        <w:rPr>
          <w:szCs w:val="28"/>
        </w:rPr>
        <w:t xml:space="preserve"> конфликтов, приводить примеры способов их разрешения;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основные принципы национальной политики России на современном этапе;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социальные институты семьи и брака; раскрывать факторы, влияющие на формирование института современной семьи;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семью как социальный институт, раскрывать роль семьи в современном обществе;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высказывать обоснованные суждения о факторах, влияющих на демографическую ситуацию в стране;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осуществлять комплексный поиск, систематизацию социальной информации по актуальным проблемам социальной сферы, сравнивать,</w:t>
      </w:r>
      <w:r>
        <w:rPr>
          <w:szCs w:val="28"/>
        </w:rPr>
        <w:t xml:space="preserve"> </w:t>
      </w:r>
      <w:r w:rsidRPr="00805771">
        <w:rPr>
          <w:szCs w:val="28"/>
        </w:rPr>
        <w:t>анализировать, делать выводы, рационально решать познавательные и проблемные задачи;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оценивать собственные отношения и взаимодействие с другими людьми с позиций толерантности.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Политика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Выделять субъектов политической деятельности и объекты политического воздействия;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политическую власть и другие виды власти;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устанавливать связи между социальными интересами, целями и методами политической деятельности;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высказывать аргументированные суждения о соотношении средств и целей в политике;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раскрывать роль и функции политической системы;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государство как центральный институт политической системы;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типы политических режимов, давать оценку роли политических режимов различных типов в общественном развитии;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демократическую избирательную систему;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lastRenderedPageBreak/>
        <w:t>– различать мажоритарную, пропорциональную, смешанную избирательные системы;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определять роль политической элиты и политического лидера в современном обществе;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конкретизировать примерами роль политической идеологии;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раскрывать на примерах функционирование различных партийных систем;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формулировать суждение о значении многопартийности и идеологического плюрализма в современном обществе;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оценивать роль СМИ в современной политической жизни;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иллюстрировать примерами основные этапы политического процесса;</w:t>
      </w:r>
    </w:p>
    <w:p w:rsid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и приводить примеры непосредственного и опосредованного политического участия, высказывать обоснованное суждение о значе</w:t>
      </w:r>
      <w:r>
        <w:rPr>
          <w:szCs w:val="28"/>
        </w:rPr>
        <w:t>нии участия граждан в политике.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Правовое регулирование общественных отношений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Сравнивать правовые нормы с другими социальными нормами;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выделять основные элементы системы права;</w:t>
      </w:r>
    </w:p>
    <w:p w:rsid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выстраивать иерархию нормативных актов;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выделять основные стадии законотворческого процесса в Российской Федерации;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аргументировать важность соблюдения норм экологического права и характеризовать способы защиты экологических прав;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раскрывать содержание гражданских правоотношений;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организационно-правовые формы предприятий;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порядок рассмотрения гражданских споров;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условия заключения, изменения и расторжения трудового договора;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lastRenderedPageBreak/>
        <w:t>– иллюстрировать примерами виды социальной защиты и социального обеспечения;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объяснять основные идеи международных документов, направленных на защиту прав человека.</w:t>
      </w:r>
    </w:p>
    <w:p w:rsidR="00805771" w:rsidRPr="00805771" w:rsidRDefault="00805771" w:rsidP="00805771">
      <w:pPr>
        <w:ind w:firstLine="709"/>
        <w:jc w:val="both"/>
        <w:rPr>
          <w:b/>
          <w:szCs w:val="28"/>
        </w:rPr>
      </w:pPr>
      <w:r w:rsidRPr="00805771">
        <w:rPr>
          <w:b/>
          <w:szCs w:val="28"/>
        </w:rPr>
        <w:t>Обучающийся получит возможность научиться: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Человек. Человек в системе общественных отношений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применять знания о методах познания социальных явлений и процессов в учебной деятельности и повседневной жизни;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оценивать разнообразные явления и процессы общественного развития;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основные методы научного познания;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выявлять особенности социального познания;</w:t>
      </w:r>
    </w:p>
    <w:p w:rsid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типы мировоззрений;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объяснять специфику взаимовлияния двух миров социального и природного в понимании природы человека и его мировоззрения;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выражать собственную позицию по вопросу познаваемости мира и аргументировать ее.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Общество как сложная динамическая система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выявлять, опираясь на теоретические положения и материалы СМИ, тенденции и перспективы общественного развития;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Экономика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Выделять и формулировать характерные особенности рыночных структур;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выявлять противоречия рынка;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раскрывать роль и место фондового рынка в рыночных структурах;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раскрывать возможности финансирования малых и крупных фирм;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обосновывать выбор форм бизнеса в конкретных ситуациях;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различать источники финансирования малых и крупных предприятий;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определять практическое назначение основных функций менеджмента;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определять место маркетинга в деятельности организации;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применять полученные знания для выполнения социальных ролей работника и производителя;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оценивать свои возможности трудоустройства в условиях рынка труда;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lastRenderedPageBreak/>
        <w:t>– раскрывать фазы экономического цикла;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Социальные отношения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Выделять причины социального неравенства в истории и современном обществе;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высказывать обоснованное суждение о факторах, обеспечивающих успешность самореализации молодежи в современных условиях;</w:t>
      </w:r>
    </w:p>
    <w:p w:rsid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анализировать ситуации, связанные с различными способами разрешения социальных конфликтов;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выражать собственное отношение к различным способам разрешения социальных конфликтов;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находить и анализировать социальную информацию о тенденциях развития семьи в современном обществе;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анализировать численность населения и динамику ее изменений в мире и в России.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Политика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выделять основные этапы избирательной кампании;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 перспективе осознанно участвовать в избирательных кампаниях;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отбирать и систематизировать информацию СМИ о функциях и значении местного самоуправления;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самостоятельно давать аргументированную оценку личных качеств и деятельности политических лидеров;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особенности политического процесса в России;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анализировать основные тенденции современного политического процесса.</w:t>
      </w:r>
    </w:p>
    <w:p w:rsidR="00805771" w:rsidRPr="006B13D1" w:rsidRDefault="00805771" w:rsidP="00805771">
      <w:pPr>
        <w:ind w:firstLine="709"/>
        <w:jc w:val="both"/>
        <w:rPr>
          <w:i/>
          <w:szCs w:val="28"/>
        </w:rPr>
      </w:pPr>
      <w:r w:rsidRPr="006B13D1">
        <w:rPr>
          <w:i/>
          <w:szCs w:val="28"/>
        </w:rPr>
        <w:t>Правовое регулирование общественных отношений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lastRenderedPageBreak/>
        <w:t>– Действовать в пределах правовых норм для успешного решения жизненных задач в разных сферах общественных отношений;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перечислять участников законотворческого процесса и раскрывать их функции;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механизм судебной защиты прав человека и гражданина в РФ;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ориентироваться в предпринимательских правоотношениях;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выявлять общественную опасность коррупции для гражданина, общества и государства;</w:t>
      </w:r>
    </w:p>
    <w:p w:rsidR="00805771" w:rsidRP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применять знание основных норм права в ситуациях повседневной жизни, прогнозировать последствия принимаемых решений;</w:t>
      </w:r>
    </w:p>
    <w:p w:rsid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оценивать происходящие события и поведение людей с точки зрения соответствия закону;</w:t>
      </w:r>
    </w:p>
    <w:p w:rsidR="00805771" w:rsidRDefault="00805771" w:rsidP="00805771">
      <w:pPr>
        <w:ind w:firstLine="709"/>
        <w:jc w:val="both"/>
        <w:rPr>
          <w:szCs w:val="28"/>
        </w:rPr>
      </w:pPr>
      <w:r w:rsidRPr="00805771">
        <w:rPr>
          <w:szCs w:val="28"/>
        </w:rPr>
        <w:t>– 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9E71BC" w:rsidRDefault="009E71BC" w:rsidP="00805771">
      <w:pPr>
        <w:ind w:firstLine="709"/>
        <w:jc w:val="both"/>
        <w:rPr>
          <w:szCs w:val="28"/>
        </w:rPr>
      </w:pPr>
    </w:p>
    <w:p w:rsidR="006B13D1" w:rsidRPr="00983982" w:rsidRDefault="006B13D1" w:rsidP="006B13D1">
      <w:pPr>
        <w:pStyle w:val="a6"/>
        <w:rPr>
          <w:b/>
          <w:szCs w:val="28"/>
        </w:rPr>
      </w:pPr>
      <w:r w:rsidRPr="00983982">
        <w:rPr>
          <w:b/>
          <w:szCs w:val="28"/>
        </w:rPr>
        <w:t>Учебная литература, используемая при составлении программы</w:t>
      </w:r>
    </w:p>
    <w:p w:rsidR="0059388B" w:rsidRDefault="0059388B" w:rsidP="006B13D1">
      <w:pPr>
        <w:ind w:firstLine="709"/>
        <w:jc w:val="both"/>
        <w:rPr>
          <w:b/>
          <w:szCs w:val="28"/>
        </w:rPr>
      </w:pPr>
    </w:p>
    <w:p w:rsidR="009E71BC" w:rsidRPr="009E71BC" w:rsidRDefault="009E71BC" w:rsidP="006B13D1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9E71BC">
        <w:rPr>
          <w:rStyle w:val="normaltextrun"/>
          <w:sz w:val="28"/>
          <w:szCs w:val="28"/>
        </w:rPr>
        <w:t>Баранов П.А., Воронцов А.В., Шевченко С.В. «Обществознание. Полный справочник для под</w:t>
      </w:r>
      <w:r w:rsidR="00426981">
        <w:rPr>
          <w:rStyle w:val="normaltextrun"/>
          <w:sz w:val="28"/>
          <w:szCs w:val="28"/>
        </w:rPr>
        <w:t>готовки к ЕГЭ». М, Астрель, 2021</w:t>
      </w:r>
      <w:r w:rsidRPr="009E71BC">
        <w:rPr>
          <w:rStyle w:val="normaltextrun"/>
          <w:sz w:val="28"/>
          <w:szCs w:val="28"/>
        </w:rPr>
        <w:t xml:space="preserve"> г.</w:t>
      </w:r>
      <w:r w:rsidRPr="009E71BC">
        <w:rPr>
          <w:rStyle w:val="eop"/>
          <w:sz w:val="28"/>
          <w:szCs w:val="28"/>
        </w:rPr>
        <w:t> </w:t>
      </w:r>
    </w:p>
    <w:p w:rsidR="009E71BC" w:rsidRPr="009E71BC" w:rsidRDefault="009E71BC" w:rsidP="006B13D1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E71BC">
        <w:rPr>
          <w:rStyle w:val="normaltextrun"/>
          <w:sz w:val="28"/>
          <w:szCs w:val="28"/>
        </w:rPr>
        <w:t>ЕГЭ. Обществознание. Эффективная методика. /С.А. Нижников, А.Ю. </w:t>
      </w:r>
      <w:proofErr w:type="spellStart"/>
      <w:r w:rsidRPr="009E71BC">
        <w:rPr>
          <w:rStyle w:val="spellingerror"/>
          <w:sz w:val="28"/>
          <w:szCs w:val="28"/>
        </w:rPr>
        <w:t>Лазебникова</w:t>
      </w:r>
      <w:proofErr w:type="spellEnd"/>
      <w:r w:rsidRPr="009E71BC">
        <w:rPr>
          <w:rStyle w:val="normaltextrun"/>
          <w:sz w:val="28"/>
          <w:szCs w:val="28"/>
        </w:rPr>
        <w:t>, М.Ю. </w:t>
      </w:r>
      <w:proofErr w:type="gramStart"/>
      <w:r w:rsidRPr="009E71BC">
        <w:rPr>
          <w:rStyle w:val="contextualspellingandgrammarerror"/>
          <w:sz w:val="28"/>
          <w:szCs w:val="28"/>
        </w:rPr>
        <w:t>Брандт.-</w:t>
      </w:r>
      <w:proofErr w:type="gramEnd"/>
      <w:r w:rsidR="0059388B">
        <w:rPr>
          <w:rStyle w:val="normaltextrun"/>
          <w:sz w:val="28"/>
          <w:szCs w:val="28"/>
        </w:rPr>
        <w:t> М.: Экзамен, 2020</w:t>
      </w:r>
      <w:r w:rsidR="0059388B">
        <w:rPr>
          <w:rStyle w:val="eop"/>
          <w:sz w:val="28"/>
          <w:szCs w:val="28"/>
        </w:rPr>
        <w:t>.</w:t>
      </w:r>
    </w:p>
    <w:p w:rsidR="0059388B" w:rsidRDefault="0059388B" w:rsidP="006B13D1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spellingerror"/>
          <w:sz w:val="28"/>
          <w:szCs w:val="28"/>
        </w:rPr>
        <w:t>2.</w:t>
      </w:r>
      <w:r w:rsidR="009E71BC" w:rsidRPr="009E71BC">
        <w:rPr>
          <w:rStyle w:val="normaltextrun"/>
          <w:sz w:val="28"/>
          <w:szCs w:val="28"/>
        </w:rPr>
        <w:t>Котова О.А., </w:t>
      </w:r>
      <w:r w:rsidR="009E71BC" w:rsidRPr="009E71BC">
        <w:rPr>
          <w:rStyle w:val="spellingerror"/>
          <w:sz w:val="28"/>
          <w:szCs w:val="28"/>
        </w:rPr>
        <w:t>Лискова</w:t>
      </w:r>
      <w:r w:rsidR="009E71BC" w:rsidRPr="009E71BC">
        <w:rPr>
          <w:rStyle w:val="normaltextrun"/>
          <w:sz w:val="28"/>
          <w:szCs w:val="28"/>
        </w:rPr>
        <w:t> Т.Е. Самое полное издание типо</w:t>
      </w:r>
      <w:r>
        <w:rPr>
          <w:rStyle w:val="normaltextrun"/>
          <w:sz w:val="28"/>
          <w:szCs w:val="28"/>
        </w:rPr>
        <w:t>вых вариантов заданий ЕГЭ. 2021 Обществознание. М, Астрель, 2021.</w:t>
      </w:r>
    </w:p>
    <w:p w:rsidR="0059388B" w:rsidRDefault="0059388B" w:rsidP="006B13D1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</w:t>
      </w:r>
      <w:r w:rsidR="009E71BC" w:rsidRPr="009E71BC">
        <w:rPr>
          <w:rStyle w:val="normaltextrun"/>
          <w:sz w:val="28"/>
          <w:szCs w:val="28"/>
        </w:rPr>
        <w:t>Обществознание. Экспресс-репетитор для подготовки к ЕГЭ. «Общество. Духовная жизнь общества». /П.А. Б</w:t>
      </w:r>
      <w:r>
        <w:rPr>
          <w:rStyle w:val="normaltextrun"/>
          <w:sz w:val="28"/>
          <w:szCs w:val="28"/>
        </w:rPr>
        <w:t>аранов. – М.: АСТ: Астрель, 2021</w:t>
      </w:r>
      <w:r w:rsidR="009E71BC" w:rsidRPr="009E71BC">
        <w:rPr>
          <w:rStyle w:val="normaltextrun"/>
          <w:sz w:val="28"/>
          <w:szCs w:val="28"/>
        </w:rPr>
        <w:t>.</w:t>
      </w:r>
      <w:r w:rsidR="009E71BC" w:rsidRPr="009E71BC">
        <w:rPr>
          <w:rStyle w:val="scxw104314858"/>
          <w:sz w:val="28"/>
          <w:szCs w:val="28"/>
        </w:rPr>
        <w:t> </w:t>
      </w:r>
    </w:p>
    <w:p w:rsidR="006B13D1" w:rsidRPr="00FE4DB1" w:rsidRDefault="006B13D1" w:rsidP="006B13D1">
      <w:pPr>
        <w:pStyle w:val="a6"/>
        <w:widowControl w:val="0"/>
        <w:numPr>
          <w:ilvl w:val="0"/>
          <w:numId w:val="2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szCs w:val="28"/>
        </w:rPr>
      </w:pPr>
      <w:r w:rsidRPr="00FE4DB1">
        <w:rPr>
          <w:bCs/>
          <w:szCs w:val="28"/>
        </w:rPr>
        <w:t xml:space="preserve">Котова О.А. Я сдам ЕГЭ! Обществознание. Модульный курс. Методика подготовки. Ключи и ответы: учеб. пособие для </w:t>
      </w:r>
      <w:proofErr w:type="spellStart"/>
      <w:r w:rsidRPr="00FE4DB1">
        <w:rPr>
          <w:bCs/>
          <w:szCs w:val="28"/>
        </w:rPr>
        <w:t>общеобразоват</w:t>
      </w:r>
      <w:proofErr w:type="spellEnd"/>
      <w:r w:rsidRPr="00FE4DB1">
        <w:rPr>
          <w:bCs/>
          <w:szCs w:val="28"/>
        </w:rPr>
        <w:t>. организаций / О.А. Котова, Т.Е. Лискова. М.: Просвещение, 2017. – 254 с.</w:t>
      </w:r>
    </w:p>
    <w:p w:rsidR="006B13D1" w:rsidRPr="00FE4DB1" w:rsidRDefault="006B13D1" w:rsidP="006B13D1">
      <w:pPr>
        <w:pStyle w:val="a6"/>
        <w:widowControl w:val="0"/>
        <w:numPr>
          <w:ilvl w:val="0"/>
          <w:numId w:val="2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szCs w:val="28"/>
        </w:rPr>
      </w:pPr>
      <w:r w:rsidRPr="00FE4DB1">
        <w:rPr>
          <w:bCs/>
          <w:szCs w:val="28"/>
        </w:rPr>
        <w:t xml:space="preserve">Котова О.А., Лискова Т.Е. Я сдам ЕГЭ! Обществознание. Модульный курс. Практикум и диагностика: учеб. пособие для </w:t>
      </w:r>
      <w:proofErr w:type="spellStart"/>
      <w:r w:rsidRPr="00FE4DB1">
        <w:rPr>
          <w:bCs/>
          <w:szCs w:val="28"/>
        </w:rPr>
        <w:t>общеобразоват</w:t>
      </w:r>
      <w:proofErr w:type="spellEnd"/>
      <w:r w:rsidRPr="00FE4DB1">
        <w:rPr>
          <w:bCs/>
          <w:szCs w:val="28"/>
        </w:rPr>
        <w:t>. организаций / О.А. Котова, Т.Е. Лискова. М.: Просвещение, 2017. – 248 с.</w:t>
      </w:r>
    </w:p>
    <w:p w:rsidR="009E71BC" w:rsidRPr="009E71BC" w:rsidRDefault="009E71BC" w:rsidP="006B13D1">
      <w:pPr>
        <w:ind w:firstLine="709"/>
        <w:jc w:val="both"/>
        <w:rPr>
          <w:szCs w:val="28"/>
        </w:rPr>
      </w:pPr>
    </w:p>
    <w:sectPr w:rsidR="009E71BC" w:rsidRPr="009E71BC" w:rsidSect="004641E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9A5" w:rsidRDefault="00A559A5" w:rsidP="00422561">
      <w:r>
        <w:separator/>
      </w:r>
    </w:p>
  </w:endnote>
  <w:endnote w:type="continuationSeparator" w:id="0">
    <w:p w:rsidR="00A559A5" w:rsidRDefault="00A559A5" w:rsidP="0042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2926645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4641EF" w:rsidRPr="004641EF" w:rsidRDefault="00804AB9" w:rsidP="004641EF">
        <w:pPr>
          <w:pStyle w:val="ac"/>
          <w:jc w:val="center"/>
          <w:rPr>
            <w:sz w:val="24"/>
          </w:rPr>
        </w:pPr>
        <w:r w:rsidRPr="004641EF">
          <w:rPr>
            <w:sz w:val="24"/>
          </w:rPr>
          <w:fldChar w:fldCharType="begin"/>
        </w:r>
        <w:r w:rsidR="004641EF" w:rsidRPr="004641EF">
          <w:rPr>
            <w:sz w:val="24"/>
          </w:rPr>
          <w:instrText>PAGE   \* MERGEFORMAT</w:instrText>
        </w:r>
        <w:r w:rsidRPr="004641EF">
          <w:rPr>
            <w:sz w:val="24"/>
          </w:rPr>
          <w:fldChar w:fldCharType="separate"/>
        </w:r>
        <w:r w:rsidR="00436D60">
          <w:rPr>
            <w:noProof/>
            <w:sz w:val="24"/>
          </w:rPr>
          <w:t>14</w:t>
        </w:r>
        <w:r w:rsidRPr="004641EF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9A5" w:rsidRDefault="00A559A5" w:rsidP="00422561">
      <w:r>
        <w:separator/>
      </w:r>
    </w:p>
  </w:footnote>
  <w:footnote w:type="continuationSeparator" w:id="0">
    <w:p w:rsidR="00A559A5" w:rsidRDefault="00A559A5" w:rsidP="0042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3315941"/>
      <w:docPartObj>
        <w:docPartGallery w:val="Page Numbers (Top of Page)"/>
        <w:docPartUnique/>
      </w:docPartObj>
    </w:sdtPr>
    <w:sdtEndPr/>
    <w:sdtContent>
      <w:p w:rsidR="00EA4263" w:rsidRDefault="00EA42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D60">
          <w:rPr>
            <w:noProof/>
          </w:rPr>
          <w:t>14</w:t>
        </w:r>
        <w:r>
          <w:fldChar w:fldCharType="end"/>
        </w:r>
      </w:p>
    </w:sdtContent>
  </w:sdt>
  <w:p w:rsidR="00B028F0" w:rsidRPr="00B028F0" w:rsidRDefault="00B028F0" w:rsidP="00B028F0">
    <w:pPr>
      <w:pStyle w:val="aa"/>
      <w:jc w:val="center"/>
      <w:rPr>
        <w:color w:val="548DD4" w:themeColor="text2" w:themeTint="99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8578A"/>
    <w:multiLevelType w:val="hybridMultilevel"/>
    <w:tmpl w:val="FDEE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014D4"/>
    <w:multiLevelType w:val="hybridMultilevel"/>
    <w:tmpl w:val="921E21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99A4D12"/>
    <w:multiLevelType w:val="hybridMultilevel"/>
    <w:tmpl w:val="E0662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655BF"/>
    <w:multiLevelType w:val="multilevel"/>
    <w:tmpl w:val="A5CAA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D1AD6"/>
    <w:multiLevelType w:val="multilevel"/>
    <w:tmpl w:val="6CF44A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6A4014"/>
    <w:multiLevelType w:val="multilevel"/>
    <w:tmpl w:val="212AD1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200937"/>
    <w:multiLevelType w:val="hybridMultilevel"/>
    <w:tmpl w:val="67CEC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8F1E70"/>
    <w:multiLevelType w:val="hybridMultilevel"/>
    <w:tmpl w:val="DD6E779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D7A30"/>
    <w:multiLevelType w:val="hybridMultilevel"/>
    <w:tmpl w:val="BB6C8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E54C1"/>
    <w:multiLevelType w:val="multilevel"/>
    <w:tmpl w:val="498271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4C7D9C"/>
    <w:multiLevelType w:val="hybridMultilevel"/>
    <w:tmpl w:val="2FDEBE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1E4836"/>
    <w:multiLevelType w:val="singleLevel"/>
    <w:tmpl w:val="E536E264"/>
    <w:lvl w:ilvl="0">
      <w:start w:val="2"/>
      <w:numFmt w:val="decimal"/>
      <w:lvlText w:val="%1."/>
      <w:legacy w:legacy="1" w:legacySpace="0" w:legacyIndent="394"/>
      <w:lvlJc w:val="left"/>
      <w:rPr>
        <w:rFonts w:ascii="Arial Unicode MS" w:eastAsia="Arial Unicode MS" w:hAnsi="Arial Unicode MS" w:cs="Arial Unicode MS" w:hint="eastAsia"/>
      </w:rPr>
    </w:lvl>
  </w:abstractNum>
  <w:abstractNum w:abstractNumId="13" w15:restartNumberingAfterBreak="0">
    <w:nsid w:val="3FCA59EA"/>
    <w:multiLevelType w:val="multilevel"/>
    <w:tmpl w:val="577C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506DBD"/>
    <w:multiLevelType w:val="multilevel"/>
    <w:tmpl w:val="435A524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40EB3089"/>
    <w:multiLevelType w:val="multilevel"/>
    <w:tmpl w:val="498E4E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097B90"/>
    <w:multiLevelType w:val="hybridMultilevel"/>
    <w:tmpl w:val="2D14C458"/>
    <w:lvl w:ilvl="0" w:tplc="260E3898">
      <w:start w:val="65535"/>
      <w:numFmt w:val="bullet"/>
      <w:lvlText w:val="•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C8B2EFF"/>
    <w:multiLevelType w:val="hybridMultilevel"/>
    <w:tmpl w:val="A31CDD56"/>
    <w:lvl w:ilvl="0" w:tplc="C1CE8E46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E8D414C"/>
    <w:multiLevelType w:val="hybridMultilevel"/>
    <w:tmpl w:val="A3FEF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7C2441"/>
    <w:multiLevelType w:val="hybridMultilevel"/>
    <w:tmpl w:val="18D6448C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117C2B"/>
    <w:multiLevelType w:val="hybridMultilevel"/>
    <w:tmpl w:val="EF74E6C6"/>
    <w:lvl w:ilvl="0" w:tplc="59D0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B505BF2"/>
    <w:multiLevelType w:val="hybridMultilevel"/>
    <w:tmpl w:val="2794E148"/>
    <w:lvl w:ilvl="0" w:tplc="260E3898">
      <w:start w:val="65535"/>
      <w:numFmt w:val="bullet"/>
      <w:lvlText w:val="•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5E287E94"/>
    <w:multiLevelType w:val="hybridMultilevel"/>
    <w:tmpl w:val="49DAA7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0475E9"/>
    <w:multiLevelType w:val="hybridMultilevel"/>
    <w:tmpl w:val="75B6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245FB"/>
    <w:multiLevelType w:val="hybridMultilevel"/>
    <w:tmpl w:val="F6782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0"/>
  </w:num>
  <w:num w:numId="4">
    <w:abstractNumId w:val="23"/>
  </w:num>
  <w:num w:numId="5">
    <w:abstractNumId w:val="1"/>
  </w:num>
  <w:num w:numId="6">
    <w:abstractNumId w:val="19"/>
  </w:num>
  <w:num w:numId="7">
    <w:abstractNumId w:val="17"/>
  </w:num>
  <w:num w:numId="8">
    <w:abstractNumId w:val="2"/>
  </w:num>
  <w:num w:numId="9">
    <w:abstractNumId w:val="24"/>
  </w:num>
  <w:num w:numId="10">
    <w:abstractNumId w:val="14"/>
  </w:num>
  <w:num w:numId="11">
    <w:abstractNumId w:val="20"/>
  </w:num>
  <w:num w:numId="12">
    <w:abstractNumId w:val="11"/>
  </w:num>
  <w:num w:numId="13">
    <w:abstractNumId w:val="16"/>
  </w:num>
  <w:num w:numId="14">
    <w:abstractNumId w:val="7"/>
  </w:num>
  <w:num w:numId="15">
    <w:abstractNumId w:val="21"/>
  </w:num>
  <w:num w:numId="16">
    <w:abstractNumId w:val="12"/>
  </w:num>
  <w:num w:numId="17">
    <w:abstractNumId w:val="22"/>
  </w:num>
  <w:num w:numId="18">
    <w:abstractNumId w:val="10"/>
  </w:num>
  <w:num w:numId="19">
    <w:abstractNumId w:val="13"/>
  </w:num>
  <w:num w:numId="20">
    <w:abstractNumId w:val="3"/>
  </w:num>
  <w:num w:numId="21">
    <w:abstractNumId w:val="5"/>
  </w:num>
  <w:num w:numId="22">
    <w:abstractNumId w:val="4"/>
  </w:num>
  <w:num w:numId="23">
    <w:abstractNumId w:val="15"/>
  </w:num>
  <w:num w:numId="24">
    <w:abstractNumId w:val="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3EF"/>
    <w:rsid w:val="0001597F"/>
    <w:rsid w:val="00015FEB"/>
    <w:rsid w:val="00022845"/>
    <w:rsid w:val="00030311"/>
    <w:rsid w:val="00082217"/>
    <w:rsid w:val="000A01DC"/>
    <w:rsid w:val="000B4AB3"/>
    <w:rsid w:val="000C2614"/>
    <w:rsid w:val="000E76B3"/>
    <w:rsid w:val="00102CC4"/>
    <w:rsid w:val="00132700"/>
    <w:rsid w:val="001472A6"/>
    <w:rsid w:val="001479BB"/>
    <w:rsid w:val="00165AED"/>
    <w:rsid w:val="001819CB"/>
    <w:rsid w:val="00196E19"/>
    <w:rsid w:val="001E46C6"/>
    <w:rsid w:val="00200065"/>
    <w:rsid w:val="0020763E"/>
    <w:rsid w:val="00213B06"/>
    <w:rsid w:val="00242B51"/>
    <w:rsid w:val="0024567C"/>
    <w:rsid w:val="0028194B"/>
    <w:rsid w:val="002A6611"/>
    <w:rsid w:val="002C234F"/>
    <w:rsid w:val="002E15CA"/>
    <w:rsid w:val="002F127F"/>
    <w:rsid w:val="002F29FC"/>
    <w:rsid w:val="00334146"/>
    <w:rsid w:val="003603D2"/>
    <w:rsid w:val="00360966"/>
    <w:rsid w:val="00372E89"/>
    <w:rsid w:val="003B6D55"/>
    <w:rsid w:val="004118B3"/>
    <w:rsid w:val="00416923"/>
    <w:rsid w:val="0042211D"/>
    <w:rsid w:val="00422561"/>
    <w:rsid w:val="00426981"/>
    <w:rsid w:val="00436D60"/>
    <w:rsid w:val="00445FFF"/>
    <w:rsid w:val="00447ED7"/>
    <w:rsid w:val="004638ED"/>
    <w:rsid w:val="004641EF"/>
    <w:rsid w:val="00491A0B"/>
    <w:rsid w:val="004A2A90"/>
    <w:rsid w:val="004B4DFE"/>
    <w:rsid w:val="004C6B7B"/>
    <w:rsid w:val="00507673"/>
    <w:rsid w:val="005310ED"/>
    <w:rsid w:val="0056054E"/>
    <w:rsid w:val="0059388B"/>
    <w:rsid w:val="005A1F40"/>
    <w:rsid w:val="005F7EEE"/>
    <w:rsid w:val="00615C4D"/>
    <w:rsid w:val="006351AB"/>
    <w:rsid w:val="00635B10"/>
    <w:rsid w:val="00675E3E"/>
    <w:rsid w:val="0067753B"/>
    <w:rsid w:val="006909A0"/>
    <w:rsid w:val="006A19C1"/>
    <w:rsid w:val="006B0732"/>
    <w:rsid w:val="006B13D1"/>
    <w:rsid w:val="006C2089"/>
    <w:rsid w:val="006E031C"/>
    <w:rsid w:val="006E31E9"/>
    <w:rsid w:val="00720753"/>
    <w:rsid w:val="0074677A"/>
    <w:rsid w:val="0075502E"/>
    <w:rsid w:val="00761B92"/>
    <w:rsid w:val="00777F22"/>
    <w:rsid w:val="007B2EA1"/>
    <w:rsid w:val="007D028E"/>
    <w:rsid w:val="00804AB9"/>
    <w:rsid w:val="00805771"/>
    <w:rsid w:val="008122D8"/>
    <w:rsid w:val="00813C72"/>
    <w:rsid w:val="00842AE9"/>
    <w:rsid w:val="0086159A"/>
    <w:rsid w:val="008624FB"/>
    <w:rsid w:val="0086654D"/>
    <w:rsid w:val="008A653C"/>
    <w:rsid w:val="008F2613"/>
    <w:rsid w:val="008F4832"/>
    <w:rsid w:val="00912849"/>
    <w:rsid w:val="00922A79"/>
    <w:rsid w:val="0093216A"/>
    <w:rsid w:val="00934738"/>
    <w:rsid w:val="0093770A"/>
    <w:rsid w:val="0095662C"/>
    <w:rsid w:val="0097125F"/>
    <w:rsid w:val="0097478A"/>
    <w:rsid w:val="009A58FB"/>
    <w:rsid w:val="009D1D5E"/>
    <w:rsid w:val="009E1743"/>
    <w:rsid w:val="009E71BC"/>
    <w:rsid w:val="009F2B7F"/>
    <w:rsid w:val="00A07898"/>
    <w:rsid w:val="00A21C2B"/>
    <w:rsid w:val="00A559A5"/>
    <w:rsid w:val="00A63A23"/>
    <w:rsid w:val="00AE0454"/>
    <w:rsid w:val="00AE42DD"/>
    <w:rsid w:val="00B028F0"/>
    <w:rsid w:val="00B4276D"/>
    <w:rsid w:val="00B80081"/>
    <w:rsid w:val="00B8139D"/>
    <w:rsid w:val="00B94251"/>
    <w:rsid w:val="00C10F05"/>
    <w:rsid w:val="00C37844"/>
    <w:rsid w:val="00C53678"/>
    <w:rsid w:val="00C751AB"/>
    <w:rsid w:val="00CC4D53"/>
    <w:rsid w:val="00D30204"/>
    <w:rsid w:val="00D3025A"/>
    <w:rsid w:val="00D32202"/>
    <w:rsid w:val="00D464DF"/>
    <w:rsid w:val="00D85A90"/>
    <w:rsid w:val="00D922ED"/>
    <w:rsid w:val="00D97C24"/>
    <w:rsid w:val="00DA1197"/>
    <w:rsid w:val="00DC14F8"/>
    <w:rsid w:val="00DC694B"/>
    <w:rsid w:val="00DE42A0"/>
    <w:rsid w:val="00E5292A"/>
    <w:rsid w:val="00E623EF"/>
    <w:rsid w:val="00EA4263"/>
    <w:rsid w:val="00ED47A4"/>
    <w:rsid w:val="00ED7454"/>
    <w:rsid w:val="00F1306A"/>
    <w:rsid w:val="00F84583"/>
    <w:rsid w:val="00F902EB"/>
    <w:rsid w:val="00F9172E"/>
    <w:rsid w:val="00F95DD4"/>
    <w:rsid w:val="00FA4FEC"/>
    <w:rsid w:val="00FB0A9E"/>
    <w:rsid w:val="00FB1EE8"/>
    <w:rsid w:val="00FD2697"/>
    <w:rsid w:val="00FD6109"/>
    <w:rsid w:val="00FE4DB1"/>
    <w:rsid w:val="00F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4C9DF-05C7-4D3D-96BB-C4ABC02C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292A"/>
  </w:style>
  <w:style w:type="paragraph" w:styleId="3">
    <w:name w:val="heading 3"/>
    <w:basedOn w:val="a0"/>
    <w:next w:val="a0"/>
    <w:link w:val="30"/>
    <w:uiPriority w:val="99"/>
    <w:qFormat/>
    <w:rsid w:val="00FB0A9E"/>
    <w:pPr>
      <w:keepNext/>
      <w:outlineLvl w:val="2"/>
    </w:pPr>
    <w:rPr>
      <w:rFonts w:eastAsia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FD2697"/>
    <w:pPr>
      <w:ind w:left="720"/>
      <w:contextualSpacing/>
    </w:pPr>
  </w:style>
  <w:style w:type="paragraph" w:styleId="a7">
    <w:name w:val="footnote text"/>
    <w:basedOn w:val="a0"/>
    <w:link w:val="a8"/>
    <w:uiPriority w:val="99"/>
    <w:semiHidden/>
    <w:unhideWhenUsed/>
    <w:rsid w:val="004225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422561"/>
    <w:rPr>
      <w:sz w:val="20"/>
      <w:szCs w:val="20"/>
    </w:rPr>
  </w:style>
  <w:style w:type="character" w:styleId="a9">
    <w:name w:val="footnote reference"/>
    <w:basedOn w:val="a1"/>
    <w:uiPriority w:val="99"/>
    <w:semiHidden/>
    <w:unhideWhenUsed/>
    <w:rsid w:val="00422561"/>
    <w:rPr>
      <w:vertAlign w:val="superscript"/>
    </w:rPr>
  </w:style>
  <w:style w:type="paragraph" w:styleId="aa">
    <w:name w:val="header"/>
    <w:basedOn w:val="a0"/>
    <w:link w:val="ab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B028F0"/>
  </w:style>
  <w:style w:type="paragraph" w:styleId="ac">
    <w:name w:val="footer"/>
    <w:basedOn w:val="a0"/>
    <w:link w:val="ad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B028F0"/>
  </w:style>
  <w:style w:type="paragraph" w:styleId="ae">
    <w:name w:val="Normal (Web)"/>
    <w:basedOn w:val="a0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0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1"/>
    <w:rsid w:val="00491A0B"/>
    <w:rPr>
      <w:rFonts w:ascii="Times New Roman" w:hAnsi="Times New Roman" w:cs="Times New Roman" w:hint="default"/>
      <w:sz w:val="18"/>
      <w:szCs w:val="18"/>
    </w:rPr>
  </w:style>
  <w:style w:type="table" w:styleId="af">
    <w:name w:val="Table Grid"/>
    <w:basedOn w:val="a2"/>
    <w:uiPriority w:val="5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1"/>
    <w:uiPriority w:val="22"/>
    <w:qFormat/>
    <w:rsid w:val="00C10F05"/>
    <w:rPr>
      <w:rFonts w:cs="Times New Roman"/>
      <w:b/>
      <w:bCs/>
    </w:rPr>
  </w:style>
  <w:style w:type="paragraph" w:customStyle="1" w:styleId="Style5">
    <w:name w:val="Style5"/>
    <w:basedOn w:val="a0"/>
    <w:uiPriority w:val="99"/>
    <w:rsid w:val="006909A0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uiPriority w:val="99"/>
    <w:rsid w:val="006909A0"/>
    <w:rPr>
      <w:rFonts w:ascii="Times New Roman" w:hAnsi="Times New Roman" w:cs="Times New Roman"/>
      <w:sz w:val="26"/>
      <w:szCs w:val="26"/>
    </w:rPr>
  </w:style>
  <w:style w:type="paragraph" w:customStyle="1" w:styleId="a">
    <w:name w:val="Перечень"/>
    <w:basedOn w:val="a0"/>
    <w:next w:val="a0"/>
    <w:link w:val="af1"/>
    <w:qFormat/>
    <w:rsid w:val="0067753B"/>
    <w:pPr>
      <w:numPr>
        <w:numId w:val="14"/>
      </w:numPr>
      <w:suppressAutoHyphens/>
      <w:spacing w:line="360" w:lineRule="auto"/>
      <w:ind w:left="0" w:firstLine="284"/>
      <w:jc w:val="both"/>
    </w:pPr>
    <w:rPr>
      <w:rFonts w:eastAsia="Calibri" w:cs="Times New Roman"/>
      <w:szCs w:val="20"/>
      <w:u w:color="000000"/>
      <w:bdr w:val="nil"/>
      <w:lang w:eastAsia="ru-RU"/>
    </w:rPr>
  </w:style>
  <w:style w:type="character" w:customStyle="1" w:styleId="af1">
    <w:name w:val="Перечень Знак"/>
    <w:link w:val="a"/>
    <w:rsid w:val="0067753B"/>
    <w:rPr>
      <w:rFonts w:eastAsia="Calibri" w:cs="Times New Roman"/>
      <w:szCs w:val="20"/>
      <w:u w:color="000000"/>
      <w:bdr w:val="nil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FB0A9E"/>
    <w:rPr>
      <w:rFonts w:eastAsia="Times New Roman" w:cs="Times New Roman"/>
      <w:b/>
      <w:sz w:val="24"/>
      <w:szCs w:val="20"/>
    </w:rPr>
  </w:style>
  <w:style w:type="table" w:customStyle="1" w:styleId="1">
    <w:name w:val="Сетка таблицы1"/>
    <w:basedOn w:val="a2"/>
    <w:next w:val="af"/>
    <w:uiPriority w:val="39"/>
    <w:rsid w:val="0003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DE42A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f2">
    <w:name w:val="Гипертекстовая ссылка"/>
    <w:uiPriority w:val="99"/>
    <w:rsid w:val="00372E89"/>
    <w:rPr>
      <w:color w:val="106BBE"/>
    </w:rPr>
  </w:style>
  <w:style w:type="paragraph" w:customStyle="1" w:styleId="paragraph">
    <w:name w:val="paragraph"/>
    <w:basedOn w:val="a0"/>
    <w:rsid w:val="00D3020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D30204"/>
  </w:style>
  <w:style w:type="character" w:customStyle="1" w:styleId="eop">
    <w:name w:val="eop"/>
    <w:basedOn w:val="a1"/>
    <w:rsid w:val="00D30204"/>
  </w:style>
  <w:style w:type="character" w:customStyle="1" w:styleId="spellingerror">
    <w:name w:val="spellingerror"/>
    <w:basedOn w:val="a1"/>
    <w:rsid w:val="009E71BC"/>
  </w:style>
  <w:style w:type="character" w:customStyle="1" w:styleId="contextualspellingandgrammarerror">
    <w:name w:val="contextualspellingandgrammarerror"/>
    <w:basedOn w:val="a1"/>
    <w:rsid w:val="009E71BC"/>
  </w:style>
  <w:style w:type="character" w:customStyle="1" w:styleId="scxw104314858">
    <w:name w:val="scxw104314858"/>
    <w:basedOn w:val="a1"/>
    <w:rsid w:val="009E7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9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24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8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3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6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document/redirect/75093644/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40143392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3FF7C-96AF-49B3-AD00-975D7275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4228</Words>
  <Characters>24106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Андреевич Геращенко</dc:creator>
  <cp:lastModifiedBy>Г404</cp:lastModifiedBy>
  <cp:revision>2</cp:revision>
  <cp:lastPrinted>2021-09-06T03:09:00Z</cp:lastPrinted>
  <dcterms:created xsi:type="dcterms:W3CDTF">2022-11-21T09:57:00Z</dcterms:created>
  <dcterms:modified xsi:type="dcterms:W3CDTF">2022-11-21T09:57:00Z</dcterms:modified>
</cp:coreProperties>
</file>