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84" w:rsidRPr="0001257B" w:rsidRDefault="00925D84" w:rsidP="00925D84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8EE9E4" wp14:editId="37AFAF10">
            <wp:simplePos x="0" y="0"/>
            <wp:positionH relativeFrom="column">
              <wp:posOffset>-823595</wp:posOffset>
            </wp:positionH>
            <wp:positionV relativeFrom="paragraph">
              <wp:posOffset>-434975</wp:posOffset>
            </wp:positionV>
            <wp:extent cx="926465" cy="847725"/>
            <wp:effectExtent l="0" t="0" r="0" b="0"/>
            <wp:wrapNone/>
            <wp:docPr id="2" name="Рисунок 2" descr="Описание: 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4" t="14835" r="16667" b="15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57B">
        <w:rPr>
          <w:rFonts w:eastAsia="Calibri" w:cs="Times New Roman"/>
          <w:b/>
          <w:bCs/>
          <w:color w:val="000000"/>
          <w:sz w:val="24"/>
          <w:szCs w:val="24"/>
        </w:rPr>
        <w:t>АДМИНИСТРАЦИЯ КИРОВСКОГО РАЙОНА</w:t>
      </w:r>
    </w:p>
    <w:p w:rsidR="00925D84" w:rsidRPr="0001257B" w:rsidRDefault="00925D84" w:rsidP="00925D84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Times New Roman"/>
          <w:b/>
          <w:bCs/>
          <w:color w:val="000000"/>
          <w:sz w:val="24"/>
          <w:szCs w:val="24"/>
        </w:rPr>
        <w:t>МУНИЦИПАЛЬНОГО ОБРАЗОВАНИЯ «ГОРОД САРАТОВ»</w:t>
      </w:r>
    </w:p>
    <w:p w:rsidR="00925D84" w:rsidRPr="0001257B" w:rsidRDefault="00925D84" w:rsidP="00925D84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Times New Roman"/>
          <w:color w:val="000000"/>
          <w:sz w:val="24"/>
          <w:szCs w:val="24"/>
        </w:rPr>
        <w:t>МУНИЦИПАЛЬНОЕ АВТОНОМНОЕ ОБЩЕОБРАЗОВАТЕЛЬНОЕ УЧРЕЖДЕНИЕ</w:t>
      </w:r>
    </w:p>
    <w:p w:rsidR="00925D84" w:rsidRPr="0001257B" w:rsidRDefault="00925D84" w:rsidP="00925D84">
      <w:pPr>
        <w:pBdr>
          <w:bottom w:val="single" w:sz="12" w:space="1" w:color="auto"/>
        </w:pBdr>
        <w:contextualSpacing/>
        <w:jc w:val="center"/>
        <w:rPr>
          <w:rFonts w:eastAsia="Calibri" w:cs="Times New Roman"/>
          <w:sz w:val="24"/>
          <w:szCs w:val="24"/>
        </w:rPr>
      </w:pPr>
      <w:r w:rsidRPr="0001257B">
        <w:rPr>
          <w:rFonts w:eastAsia="Calibri" w:cs="Times New Roman"/>
          <w:sz w:val="24"/>
          <w:szCs w:val="24"/>
        </w:rPr>
        <w:t>«ЛИЦЕЙ СОЛЯРИС»</w:t>
      </w:r>
    </w:p>
    <w:p w:rsidR="00925D84" w:rsidRPr="0001257B" w:rsidRDefault="00925D84" w:rsidP="00925D84">
      <w:pPr>
        <w:contextualSpacing/>
        <w:jc w:val="center"/>
        <w:rPr>
          <w:rFonts w:eastAsia="Calibri" w:cs="Times New Roman"/>
          <w:sz w:val="24"/>
          <w:szCs w:val="24"/>
        </w:rPr>
      </w:pPr>
    </w:p>
    <w:tbl>
      <w:tblPr>
        <w:tblStyle w:val="1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925D84" w:rsidRPr="0001257B" w:rsidTr="00405955">
        <w:tc>
          <w:tcPr>
            <w:tcW w:w="3075" w:type="dxa"/>
            <w:hideMark/>
          </w:tcPr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b/>
                <w:bCs/>
                <w:color w:val="000000"/>
                <w:sz w:val="23"/>
                <w:szCs w:val="23"/>
              </w:rPr>
              <w:t>«Рассмотрено»</w:t>
            </w:r>
          </w:p>
          <w:p w:rsidR="00925D84" w:rsidRPr="0001257B" w:rsidRDefault="00925D84" w:rsidP="00405955">
            <w:pPr>
              <w:contextualSpacing/>
              <w:jc w:val="center"/>
              <w:rPr>
                <w:sz w:val="24"/>
                <w:szCs w:val="24"/>
              </w:rPr>
            </w:pPr>
            <w:r w:rsidRPr="0001257B">
              <w:rPr>
                <w:sz w:val="24"/>
                <w:szCs w:val="24"/>
              </w:rPr>
              <w:t>Заведующий кафедрой общественных дисциплин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color w:val="000000"/>
                <w:sz w:val="23"/>
                <w:szCs w:val="23"/>
              </w:rPr>
              <w:t>__________Е.В. Рыбчинская</w:t>
            </w:r>
          </w:p>
          <w:p w:rsidR="00925D84" w:rsidRPr="0001257B" w:rsidRDefault="00925D84" w:rsidP="00405955">
            <w:pPr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Протокол №______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147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«___» _______ 202</w:t>
            </w:r>
            <w:r w:rsidR="00B1477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1257B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7" w:type="dxa"/>
            <w:hideMark/>
          </w:tcPr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b/>
                <w:bCs/>
                <w:color w:val="000000"/>
                <w:sz w:val="23"/>
                <w:szCs w:val="23"/>
              </w:rPr>
              <w:t>«Согласовано»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color w:val="000000"/>
                <w:sz w:val="23"/>
                <w:szCs w:val="23"/>
              </w:rPr>
              <w:t>Заместитель директора по УВР МАОУ «Лицей «Солярис»</w:t>
            </w:r>
          </w:p>
          <w:p w:rsidR="00925D84" w:rsidRPr="00B14777" w:rsidRDefault="00B14777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>________О.Ю. Мирошниченко</w:t>
            </w:r>
          </w:p>
          <w:p w:rsidR="00925D84" w:rsidRPr="0001257B" w:rsidRDefault="00B14777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«___» ______________ 202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925D84"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825" w:type="dxa"/>
            <w:hideMark/>
          </w:tcPr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b/>
                <w:bCs/>
                <w:color w:val="000000"/>
                <w:sz w:val="23"/>
                <w:szCs w:val="23"/>
              </w:rPr>
              <w:t>«Утверждаю»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cs="Times New Roman"/>
                <w:color w:val="000000"/>
                <w:sz w:val="23"/>
                <w:szCs w:val="23"/>
              </w:rPr>
              <w:t>Директор МАОУ «Лицей «Солярис»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257B">
              <w:rPr>
                <w:rFonts w:cs="Times New Roman"/>
                <w:color w:val="000000"/>
                <w:sz w:val="23"/>
                <w:szCs w:val="23"/>
              </w:rPr>
              <w:t>__________Е.Б.Перепелицина</w:t>
            </w:r>
          </w:p>
          <w:p w:rsidR="00925D84" w:rsidRPr="0001257B" w:rsidRDefault="00925D84" w:rsidP="00405955">
            <w:pPr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Приказ от ________________</w:t>
            </w:r>
          </w:p>
          <w:p w:rsidR="00925D84" w:rsidRPr="0001257B" w:rsidRDefault="00925D84" w:rsidP="00405955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01257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_________</w:t>
            </w:r>
          </w:p>
        </w:tc>
        <w:tc>
          <w:tcPr>
            <w:tcW w:w="3191" w:type="dxa"/>
          </w:tcPr>
          <w:p w:rsidR="00925D84" w:rsidRPr="0001257B" w:rsidRDefault="00925D84" w:rsidP="00405955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25D84" w:rsidRPr="0001257B" w:rsidRDefault="00925D84" w:rsidP="00405955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925D84" w:rsidRPr="0001257B" w:rsidRDefault="00925D84" w:rsidP="00405955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925D84" w:rsidRPr="0001257B" w:rsidRDefault="00925D84" w:rsidP="00925D84">
      <w:pPr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25D84" w:rsidRPr="0001257B" w:rsidRDefault="00925D84" w:rsidP="00925D84">
      <w:pPr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25D84" w:rsidRPr="0001257B" w:rsidRDefault="00925D84" w:rsidP="00925D84">
      <w:pPr>
        <w:contextualSpacing/>
        <w:jc w:val="center"/>
        <w:rPr>
          <w:rFonts w:eastAsia="Calibri" w:cs="Times New Roman"/>
        </w:rPr>
      </w:pPr>
    </w:p>
    <w:p w:rsidR="00925D84" w:rsidRPr="0001257B" w:rsidRDefault="00925D84" w:rsidP="00925D84">
      <w:pPr>
        <w:contextualSpacing/>
        <w:rPr>
          <w:rFonts w:eastAsia="Calibri" w:cs="Times New Roman"/>
        </w:rPr>
      </w:pPr>
    </w:p>
    <w:p w:rsidR="00925D84" w:rsidRPr="0001257B" w:rsidRDefault="00925D84" w:rsidP="00925D84">
      <w:pPr>
        <w:tabs>
          <w:tab w:val="left" w:pos="4096"/>
        </w:tabs>
        <w:contextualSpacing/>
        <w:rPr>
          <w:rFonts w:eastAsia="Calibri" w:cs="Times New Roman"/>
          <w:b/>
          <w:sz w:val="36"/>
          <w:szCs w:val="36"/>
        </w:rPr>
      </w:pPr>
    </w:p>
    <w:p w:rsidR="00925D84" w:rsidRPr="0001257B" w:rsidRDefault="00925D84" w:rsidP="00925D84">
      <w:pPr>
        <w:tabs>
          <w:tab w:val="left" w:pos="4096"/>
        </w:tabs>
        <w:contextualSpacing/>
        <w:jc w:val="center"/>
        <w:rPr>
          <w:rFonts w:eastAsia="Calibri" w:cs="Times New Roman"/>
          <w:b/>
          <w:sz w:val="36"/>
          <w:szCs w:val="36"/>
        </w:rPr>
      </w:pPr>
    </w:p>
    <w:p w:rsidR="003F6080" w:rsidRPr="00AC14A5" w:rsidRDefault="003F6080" w:rsidP="003F6080">
      <w:pPr>
        <w:jc w:val="center"/>
        <w:rPr>
          <w:rFonts w:eastAsia="Calibri" w:cs="Times New Roman"/>
          <w:b/>
          <w:color w:val="000000"/>
          <w:sz w:val="32"/>
          <w:szCs w:val="32"/>
        </w:rPr>
      </w:pPr>
      <w:r w:rsidRPr="00AC14A5">
        <w:rPr>
          <w:rFonts w:eastAsia="Calibri" w:cs="Times New Roman"/>
          <w:b/>
          <w:color w:val="000000"/>
          <w:sz w:val="32"/>
          <w:szCs w:val="32"/>
        </w:rPr>
        <w:t>КАЛЕНДАРНО – ТЕМАТИЧЕСКОЕ</w:t>
      </w:r>
    </w:p>
    <w:p w:rsidR="003F6080" w:rsidRPr="00AC14A5" w:rsidRDefault="003F6080" w:rsidP="003F6080">
      <w:pPr>
        <w:jc w:val="center"/>
        <w:rPr>
          <w:rFonts w:ascii="Calibri" w:eastAsia="Calibri" w:hAnsi="Calibri" w:cs="Times New Roman"/>
          <w:b/>
          <w:szCs w:val="28"/>
        </w:rPr>
      </w:pPr>
      <w:r w:rsidRPr="00AC14A5">
        <w:rPr>
          <w:rFonts w:eastAsia="Calibri" w:cs="Times New Roman"/>
          <w:b/>
          <w:color w:val="000000"/>
          <w:sz w:val="32"/>
          <w:szCs w:val="32"/>
        </w:rPr>
        <w:t xml:space="preserve"> ПЛАНИРОВАНИЕ</w:t>
      </w:r>
      <w:r>
        <w:rPr>
          <w:rFonts w:eastAsia="Calibri" w:cs="Times New Roman"/>
          <w:b/>
          <w:color w:val="000000"/>
          <w:szCs w:val="28"/>
        </w:rPr>
        <w:t xml:space="preserve"> </w:t>
      </w:r>
    </w:p>
    <w:p w:rsidR="003F6080" w:rsidRDefault="003F6080" w:rsidP="003F6080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 xml:space="preserve">внеурочной деятельности </w:t>
      </w:r>
    </w:p>
    <w:p w:rsidR="003F6080" w:rsidRDefault="003F6080" w:rsidP="003F6080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 xml:space="preserve"> «Индивидуально-групповые занятия по обществознанию» </w:t>
      </w:r>
    </w:p>
    <w:p w:rsidR="003F6080" w:rsidRDefault="003F6080" w:rsidP="003F6080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>для обучающихся 11 классов</w:t>
      </w:r>
    </w:p>
    <w:p w:rsidR="003F6080" w:rsidRPr="00BE6ECD" w:rsidRDefault="003F6080" w:rsidP="003F6080">
      <w:pPr>
        <w:spacing w:line="256" w:lineRule="auto"/>
        <w:jc w:val="center"/>
        <w:rPr>
          <w:rFonts w:eastAsia="Calibri" w:cs="Times New Roman"/>
          <w:color w:val="000000"/>
          <w:sz w:val="36"/>
          <w:szCs w:val="36"/>
        </w:rPr>
      </w:pPr>
    </w:p>
    <w:p w:rsidR="003F6080" w:rsidRPr="00BE6ECD" w:rsidRDefault="003F6080" w:rsidP="003F6080">
      <w:pPr>
        <w:spacing w:line="256" w:lineRule="auto"/>
        <w:jc w:val="center"/>
        <w:rPr>
          <w:rFonts w:eastAsia="Calibri" w:cs="Times New Roman"/>
          <w:color w:val="000000"/>
          <w:sz w:val="36"/>
          <w:szCs w:val="36"/>
        </w:rPr>
      </w:pPr>
    </w:p>
    <w:p w:rsidR="003F6080" w:rsidRDefault="003F6080" w:rsidP="003F608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</w:p>
    <w:p w:rsidR="003F6080" w:rsidRPr="00AC14A5" w:rsidRDefault="00B14777" w:rsidP="003F6080">
      <w:pPr>
        <w:jc w:val="right"/>
        <w:rPr>
          <w:rFonts w:eastAsia="Calibri" w:cs="Times New Roman"/>
          <w:color w:val="000000"/>
          <w:sz w:val="24"/>
          <w:szCs w:val="24"/>
        </w:rPr>
      </w:pPr>
      <w:proofErr w:type="spellStart"/>
      <w:r>
        <w:rPr>
          <w:rFonts w:eastAsia="Calibri" w:cs="Times New Roman"/>
          <w:color w:val="000000"/>
          <w:sz w:val="24"/>
          <w:szCs w:val="24"/>
        </w:rPr>
        <w:t>Педагог</w:t>
      </w:r>
      <w:proofErr w:type="gramStart"/>
      <w:r>
        <w:rPr>
          <w:rFonts w:eastAsia="Calibri" w:cs="Times New Roman"/>
          <w:color w:val="000000"/>
          <w:sz w:val="24"/>
          <w:szCs w:val="24"/>
        </w:rPr>
        <w:t>:Р</w:t>
      </w:r>
      <w:proofErr w:type="gramEnd"/>
      <w:r>
        <w:rPr>
          <w:rFonts w:eastAsia="Calibri" w:cs="Times New Roman"/>
          <w:color w:val="000000"/>
          <w:sz w:val="24"/>
          <w:szCs w:val="24"/>
        </w:rPr>
        <w:t>ыбчинская</w:t>
      </w:r>
      <w:proofErr w:type="spellEnd"/>
      <w:r>
        <w:rPr>
          <w:rFonts w:eastAsia="Calibri" w:cs="Times New Roman"/>
          <w:color w:val="000000"/>
          <w:sz w:val="24"/>
          <w:szCs w:val="24"/>
        </w:rPr>
        <w:t xml:space="preserve"> Е.В.</w:t>
      </w:r>
      <w:r w:rsidR="003F6080" w:rsidRPr="00AC14A5">
        <w:rPr>
          <w:rFonts w:eastAsia="Calibri" w:cs="Times New Roman"/>
          <w:color w:val="000000"/>
          <w:sz w:val="24"/>
          <w:szCs w:val="24"/>
        </w:rPr>
        <w:t xml:space="preserve">, </w:t>
      </w:r>
    </w:p>
    <w:p w:rsidR="003F6080" w:rsidRPr="00D66445" w:rsidRDefault="003F6080" w:rsidP="003F6080">
      <w:pPr>
        <w:jc w:val="right"/>
        <w:rPr>
          <w:rFonts w:ascii="Calibri" w:eastAsia="Calibri" w:hAnsi="Calibri" w:cs="Times New Roman"/>
        </w:rPr>
      </w:pPr>
      <w:r w:rsidRPr="00AC14A5">
        <w:rPr>
          <w:rFonts w:eastAsia="Calibri" w:cs="Times New Roman"/>
          <w:color w:val="000000"/>
          <w:sz w:val="24"/>
          <w:szCs w:val="24"/>
        </w:rPr>
        <w:t xml:space="preserve">учитель </w:t>
      </w:r>
      <w:r>
        <w:rPr>
          <w:rFonts w:eastAsia="Calibri" w:cs="Times New Roman"/>
          <w:color w:val="000000"/>
          <w:sz w:val="24"/>
          <w:szCs w:val="24"/>
        </w:rPr>
        <w:t>истории и обществознания</w:t>
      </w:r>
    </w:p>
    <w:p w:rsidR="003F6080" w:rsidRPr="00BE6ECD" w:rsidRDefault="003F6080" w:rsidP="003F6080">
      <w:pPr>
        <w:jc w:val="right"/>
        <w:rPr>
          <w:rFonts w:eastAsia="Calibri" w:cs="Times New Roman"/>
          <w:color w:val="000000"/>
          <w:sz w:val="20"/>
          <w:szCs w:val="20"/>
        </w:rPr>
      </w:pPr>
    </w:p>
    <w:p w:rsidR="003F6080" w:rsidRPr="00BE6ECD" w:rsidRDefault="003F6080" w:rsidP="003F6080">
      <w:pPr>
        <w:spacing w:line="256" w:lineRule="auto"/>
        <w:jc w:val="right"/>
        <w:rPr>
          <w:rFonts w:eastAsia="Calibri" w:cs="Times New Roman"/>
          <w:color w:val="000000"/>
          <w:sz w:val="36"/>
          <w:szCs w:val="36"/>
        </w:rPr>
      </w:pPr>
    </w:p>
    <w:p w:rsidR="003F6080" w:rsidRDefault="003F6080" w:rsidP="003F6080">
      <w:pPr>
        <w:pStyle w:val="a7"/>
        <w:spacing w:before="0" w:after="0"/>
        <w:rPr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 w:val="36"/>
          <w:szCs w:val="36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Default="003F6080" w:rsidP="003F6080">
      <w:pPr>
        <w:spacing w:line="256" w:lineRule="auto"/>
        <w:jc w:val="center"/>
        <w:rPr>
          <w:rFonts w:eastAsia="Calibri" w:cs="Times New Roman"/>
          <w:szCs w:val="28"/>
        </w:rPr>
      </w:pPr>
    </w:p>
    <w:p w:rsidR="003F6080" w:rsidRPr="00AD1B4E" w:rsidRDefault="003F6080" w:rsidP="003F6080">
      <w:pPr>
        <w:spacing w:line="256" w:lineRule="auto"/>
        <w:jc w:val="center"/>
        <w:rPr>
          <w:rFonts w:ascii="Calibri" w:eastAsia="Calibri" w:hAnsi="Calibri"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AD1B4E">
        <w:rPr>
          <w:rFonts w:eastAsia="Calibri" w:cs="Times New Roman"/>
          <w:szCs w:val="28"/>
        </w:rPr>
        <w:t>0</w:t>
      </w:r>
      <w:r w:rsidR="00B14777">
        <w:rPr>
          <w:rFonts w:eastAsia="Calibri" w:cs="Times New Roman"/>
          <w:szCs w:val="28"/>
        </w:rPr>
        <w:t>22</w:t>
      </w:r>
      <w:r w:rsidRPr="00AD1B4E">
        <w:rPr>
          <w:rFonts w:eastAsia="Calibri" w:cs="Times New Roman"/>
          <w:szCs w:val="28"/>
        </w:rPr>
        <w:t>-202</w:t>
      </w:r>
      <w:r w:rsidR="00B14777">
        <w:rPr>
          <w:rFonts w:eastAsia="Calibri" w:cs="Times New Roman"/>
          <w:szCs w:val="28"/>
        </w:rPr>
        <w:t>3</w:t>
      </w:r>
      <w:r w:rsidRPr="00AD1B4E">
        <w:rPr>
          <w:rFonts w:eastAsia="Calibri" w:cs="Times New Roman"/>
          <w:szCs w:val="28"/>
        </w:rPr>
        <w:t xml:space="preserve"> учебный год</w:t>
      </w:r>
    </w:p>
    <w:p w:rsidR="00925D84" w:rsidRDefault="00925D84" w:rsidP="00925D84">
      <w:pPr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5D84" w:rsidRPr="00E54916" w:rsidRDefault="00925D84" w:rsidP="00925D84">
      <w:pPr>
        <w:jc w:val="center"/>
        <w:rPr>
          <w:b/>
          <w:sz w:val="24"/>
          <w:szCs w:val="24"/>
        </w:rPr>
      </w:pPr>
      <w:r w:rsidRPr="00E54916">
        <w:rPr>
          <w:b/>
          <w:sz w:val="24"/>
          <w:szCs w:val="24"/>
        </w:rPr>
        <w:t>Календарно-тематический план (</w:t>
      </w:r>
      <w:r>
        <w:rPr>
          <w:b/>
          <w:sz w:val="24"/>
          <w:szCs w:val="24"/>
        </w:rPr>
        <w:t>11-2</w:t>
      </w:r>
      <w:r w:rsidR="00B14777">
        <w:rPr>
          <w:b/>
          <w:sz w:val="24"/>
          <w:szCs w:val="24"/>
        </w:rPr>
        <w:t>; 11-3</w:t>
      </w:r>
      <w:r w:rsidRPr="00E54916">
        <w:rPr>
          <w:b/>
          <w:sz w:val="24"/>
          <w:szCs w:val="24"/>
        </w:rPr>
        <w:t xml:space="preserve"> класс)</w:t>
      </w:r>
    </w:p>
    <w:p w:rsidR="00925D84" w:rsidRPr="00C10F05" w:rsidRDefault="00925D84" w:rsidP="00925D84">
      <w:pPr>
        <w:jc w:val="center"/>
        <w:rPr>
          <w:rStyle w:val="a5"/>
          <w:bCs w:val="0"/>
          <w:szCs w:val="28"/>
        </w:rPr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4394"/>
        <w:gridCol w:w="2694"/>
        <w:gridCol w:w="1417"/>
        <w:gridCol w:w="1276"/>
      </w:tblGrid>
      <w:tr w:rsidR="003F6080" w:rsidRPr="00C10F05" w:rsidTr="003F6080">
        <w:tc>
          <w:tcPr>
            <w:tcW w:w="1135" w:type="dxa"/>
            <w:vMerge w:val="restart"/>
            <w:vAlign w:val="center"/>
          </w:tcPr>
          <w:p w:rsidR="003F6080" w:rsidRPr="00BF7CE4" w:rsidRDefault="003F6080" w:rsidP="00405955">
            <w:pPr>
              <w:jc w:val="center"/>
              <w:rPr>
                <w:rStyle w:val="a5"/>
                <w:sz w:val="24"/>
                <w:szCs w:val="28"/>
              </w:rPr>
            </w:pPr>
            <w:r w:rsidRPr="00BF7CE4">
              <w:rPr>
                <w:rStyle w:val="a5"/>
                <w:sz w:val="24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3F6080" w:rsidRPr="00BF7CE4" w:rsidRDefault="003F6080" w:rsidP="00405955">
            <w:pPr>
              <w:jc w:val="center"/>
              <w:rPr>
                <w:rStyle w:val="a5"/>
                <w:sz w:val="24"/>
                <w:szCs w:val="28"/>
              </w:rPr>
            </w:pPr>
            <w:r w:rsidRPr="00BF7CE4">
              <w:rPr>
                <w:rStyle w:val="a5"/>
                <w:sz w:val="24"/>
                <w:szCs w:val="28"/>
              </w:rPr>
              <w:t>Наименование темы занятия</w:t>
            </w:r>
          </w:p>
        </w:tc>
        <w:tc>
          <w:tcPr>
            <w:tcW w:w="2694" w:type="dxa"/>
            <w:vMerge w:val="restart"/>
            <w:vAlign w:val="center"/>
          </w:tcPr>
          <w:p w:rsidR="003F6080" w:rsidRPr="00925D84" w:rsidRDefault="003F6080" w:rsidP="003F6080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 xml:space="preserve">формы занятия </w:t>
            </w:r>
          </w:p>
        </w:tc>
        <w:tc>
          <w:tcPr>
            <w:tcW w:w="2693" w:type="dxa"/>
            <w:gridSpan w:val="2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Дата проведения</w:t>
            </w:r>
          </w:p>
        </w:tc>
      </w:tr>
      <w:tr w:rsidR="003F6080" w:rsidRPr="00C10F05" w:rsidTr="003F6080">
        <w:tc>
          <w:tcPr>
            <w:tcW w:w="1135" w:type="dxa"/>
            <w:vMerge/>
            <w:vAlign w:val="center"/>
          </w:tcPr>
          <w:p w:rsidR="003F6080" w:rsidRPr="00BF7CE4" w:rsidRDefault="003F6080" w:rsidP="00405955">
            <w:pPr>
              <w:jc w:val="center"/>
              <w:rPr>
                <w:rStyle w:val="a5"/>
                <w:sz w:val="24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:rsidR="003F6080" w:rsidRPr="00BF7CE4" w:rsidRDefault="003F6080" w:rsidP="00405955">
            <w:pPr>
              <w:jc w:val="center"/>
              <w:rPr>
                <w:rStyle w:val="a5"/>
                <w:sz w:val="24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факт</w:t>
            </w: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</w:rPr>
              <w:t>Понятие и признаки государства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417" w:type="dxa"/>
            <w:vAlign w:val="center"/>
          </w:tcPr>
          <w:p w:rsidR="003F6080" w:rsidRPr="00925D84" w:rsidRDefault="003F6080" w:rsidP="00ED4AA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0</w:t>
            </w:r>
            <w:r w:rsidR="00B14777">
              <w:rPr>
                <w:rStyle w:val="a5"/>
                <w:b w:val="0"/>
                <w:sz w:val="24"/>
                <w:szCs w:val="28"/>
              </w:rPr>
              <w:t>7</w:t>
            </w:r>
            <w:r w:rsidRPr="00925D84">
              <w:rPr>
                <w:rStyle w:val="a5"/>
                <w:b w:val="0"/>
                <w:sz w:val="24"/>
                <w:szCs w:val="28"/>
              </w:rPr>
              <w:t>.09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</w:rPr>
              <w:t>Государственное устройство.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B14777">
            <w:pPr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 xml:space="preserve">     14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.09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Функции государства</w:t>
            </w:r>
          </w:p>
        </w:tc>
        <w:tc>
          <w:tcPr>
            <w:tcW w:w="2694" w:type="dxa"/>
          </w:tcPr>
          <w:p w:rsidR="003F6080" w:rsidRPr="00925D84" w:rsidRDefault="003F6080" w:rsidP="003F6080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21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.09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4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Политический режим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28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.09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5</w:t>
            </w:r>
          </w:p>
        </w:tc>
        <w:tc>
          <w:tcPr>
            <w:tcW w:w="4394" w:type="dxa"/>
          </w:tcPr>
          <w:p w:rsidR="003F6080" w:rsidRPr="00ED4AA5" w:rsidRDefault="003F6080" w:rsidP="00ED4AA5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 xml:space="preserve">Демократия и ее признаки 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0</w:t>
            </w:r>
            <w:r w:rsidR="00B14777">
              <w:rPr>
                <w:rStyle w:val="a5"/>
                <w:b w:val="0"/>
                <w:sz w:val="24"/>
                <w:szCs w:val="28"/>
              </w:rPr>
              <w:t>5</w:t>
            </w:r>
            <w:r>
              <w:rPr>
                <w:rStyle w:val="a5"/>
                <w:b w:val="0"/>
                <w:sz w:val="24"/>
                <w:szCs w:val="28"/>
              </w:rPr>
              <w:t>.</w:t>
            </w:r>
            <w:r w:rsidR="00B14777">
              <w:rPr>
                <w:rStyle w:val="a5"/>
                <w:b w:val="0"/>
                <w:sz w:val="24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6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rFonts w:eastAsiaTheme="minorEastAsia"/>
                <w:sz w:val="24"/>
                <w:szCs w:val="24"/>
              </w:rPr>
              <w:t>Виды демократии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12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.10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7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Демократия в современном мире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презентация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19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.10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8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ED4AA5">
              <w:rPr>
                <w:sz w:val="24"/>
                <w:szCs w:val="24"/>
                <w:lang w:eastAsia="ru-RU"/>
              </w:rPr>
              <w:t>олитический процесс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26</w:t>
            </w:r>
            <w:r w:rsidR="003F6080">
              <w:rPr>
                <w:rStyle w:val="a5"/>
                <w:b w:val="0"/>
                <w:sz w:val="24"/>
                <w:szCs w:val="28"/>
              </w:rPr>
              <w:t>.10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9</w:t>
            </w:r>
          </w:p>
        </w:tc>
        <w:tc>
          <w:tcPr>
            <w:tcW w:w="4394" w:type="dxa"/>
          </w:tcPr>
          <w:p w:rsidR="003F6080" w:rsidRPr="00ED4AA5" w:rsidRDefault="00E46CD9" w:rsidP="00405955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3F6080" w:rsidRPr="00ED4AA5">
              <w:rPr>
                <w:sz w:val="24"/>
                <w:szCs w:val="24"/>
                <w:lang w:eastAsia="ru-RU"/>
              </w:rPr>
              <w:t>олитические партии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ED4AA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09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10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rFonts w:eastAsiaTheme="minorEastAsia"/>
                <w:sz w:val="24"/>
                <w:szCs w:val="24"/>
              </w:rPr>
              <w:t>Политические партии в современной России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16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11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>Политическое лидерство.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23</w:t>
            </w:r>
            <w:r w:rsidR="003F6080">
              <w:rPr>
                <w:rStyle w:val="a5"/>
                <w:b w:val="0"/>
                <w:sz w:val="24"/>
                <w:szCs w:val="28"/>
              </w:rPr>
              <w:t>.11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12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rFonts w:eastAsiaTheme="minorEastAsia"/>
                <w:sz w:val="24"/>
                <w:szCs w:val="24"/>
              </w:rPr>
              <w:t>Политическое сознание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30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13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Политическое поведение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07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14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Конституция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14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.12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15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Конституция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21</w:t>
            </w:r>
            <w:r w:rsidR="003F6080">
              <w:rPr>
                <w:rStyle w:val="a5"/>
                <w:b w:val="0"/>
                <w:sz w:val="24"/>
                <w:szCs w:val="28"/>
              </w:rPr>
              <w:t>.12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16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Основы конституционного строя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28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17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>Основы конституционного строя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11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18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Права и свободы человека и гражданина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18</w:t>
            </w:r>
            <w:r w:rsidR="003F6080">
              <w:rPr>
                <w:rStyle w:val="a5"/>
                <w:b w:val="0"/>
                <w:sz w:val="24"/>
                <w:szCs w:val="28"/>
              </w:rPr>
              <w:t>.01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19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Права и свободы человека и гражданина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25.01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20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Федеративное устройство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3F6080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1.02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21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>Федеративное устройство РФ.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8</w:t>
            </w:r>
            <w:r w:rsidR="003F6080">
              <w:rPr>
                <w:rStyle w:val="a5"/>
                <w:b w:val="0"/>
                <w:sz w:val="24"/>
                <w:szCs w:val="28"/>
              </w:rPr>
              <w:t>.02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22</w:t>
            </w:r>
          </w:p>
        </w:tc>
        <w:tc>
          <w:tcPr>
            <w:tcW w:w="4394" w:type="dxa"/>
          </w:tcPr>
          <w:p w:rsidR="003F6080" w:rsidRPr="00ED4AA5" w:rsidRDefault="003F6080" w:rsidP="00ED4AA5">
            <w:pPr>
              <w:jc w:val="both"/>
              <w:rPr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 xml:space="preserve">Организация государственной власти в Российской Федерации. </w:t>
            </w:r>
          </w:p>
          <w:p w:rsidR="003F6080" w:rsidRPr="00ED4AA5" w:rsidRDefault="003F6080" w:rsidP="00405955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15.02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23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>Право, его роль в жизни общества и государства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22.02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24</w:t>
            </w:r>
          </w:p>
        </w:tc>
        <w:tc>
          <w:tcPr>
            <w:tcW w:w="4394" w:type="dxa"/>
          </w:tcPr>
          <w:p w:rsidR="003F6080" w:rsidRPr="00ED4AA5" w:rsidRDefault="003F6080" w:rsidP="00ED4AA5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AA5">
              <w:rPr>
                <w:sz w:val="24"/>
                <w:szCs w:val="24"/>
                <w:lang w:eastAsia="ru-RU"/>
              </w:rPr>
              <w:t>Субъекты гражданского права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.03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25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</w:rPr>
              <w:t>Гражданство РФ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15</w:t>
            </w:r>
            <w:r w:rsidR="003F6080">
              <w:rPr>
                <w:rStyle w:val="a5"/>
                <w:b w:val="0"/>
                <w:sz w:val="24"/>
                <w:szCs w:val="28"/>
              </w:rPr>
              <w:t>.03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26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</w:rPr>
              <w:t>Правовые основы социальной защиты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22.03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27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rFonts w:eastAsiaTheme="minorEastAsia"/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Имущественные и неимущественные права и способы их защиты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E46CD9"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5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.04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28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Семейное право.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12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.04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29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19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.04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30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Юридическая ответственность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26.04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31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Правоохранительные органы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индивидуальные занятия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03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.05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32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Гражданское процессуальное право.</w:t>
            </w:r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защита проекта</w:t>
            </w:r>
          </w:p>
        </w:tc>
        <w:tc>
          <w:tcPr>
            <w:tcW w:w="1417" w:type="dxa"/>
            <w:vAlign w:val="center"/>
          </w:tcPr>
          <w:p w:rsidR="003F6080" w:rsidRPr="00925D84" w:rsidRDefault="003F6080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1</w:t>
            </w:r>
            <w:r w:rsidR="00B14777">
              <w:rPr>
                <w:rStyle w:val="a5"/>
                <w:b w:val="0"/>
                <w:sz w:val="24"/>
                <w:szCs w:val="28"/>
              </w:rPr>
              <w:t>0</w:t>
            </w:r>
            <w:r w:rsidRPr="00925D84">
              <w:rPr>
                <w:rStyle w:val="a5"/>
                <w:b w:val="0"/>
                <w:sz w:val="24"/>
                <w:szCs w:val="28"/>
              </w:rPr>
              <w:t>.05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33</w:t>
            </w:r>
          </w:p>
        </w:tc>
        <w:tc>
          <w:tcPr>
            <w:tcW w:w="4394" w:type="dxa"/>
          </w:tcPr>
          <w:p w:rsidR="003F6080" w:rsidRPr="00ED4AA5" w:rsidRDefault="003F6080" w:rsidP="00405955">
            <w:pPr>
              <w:rPr>
                <w:sz w:val="24"/>
                <w:szCs w:val="24"/>
              </w:rPr>
            </w:pPr>
            <w:r w:rsidRPr="00ED4AA5">
              <w:rPr>
                <w:sz w:val="24"/>
                <w:szCs w:val="24"/>
                <w:lang w:eastAsia="ru-RU"/>
              </w:rPr>
              <w:t>Особенности уголовного процесса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D4AA5">
              <w:rPr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694" w:type="dxa"/>
          </w:tcPr>
          <w:p w:rsidR="003F6080" w:rsidRPr="00925D84" w:rsidRDefault="00E46CD9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417" w:type="dxa"/>
            <w:vAlign w:val="center"/>
          </w:tcPr>
          <w:p w:rsidR="003F6080" w:rsidRPr="00925D84" w:rsidRDefault="00B14777" w:rsidP="000A64A2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17</w:t>
            </w:r>
            <w:r w:rsidR="003F6080" w:rsidRPr="00925D84">
              <w:rPr>
                <w:rStyle w:val="a5"/>
                <w:b w:val="0"/>
                <w:sz w:val="24"/>
                <w:szCs w:val="28"/>
              </w:rPr>
              <w:t>.05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  <w:tr w:rsidR="003F6080" w:rsidRPr="00C10F05" w:rsidTr="003F6080">
        <w:tc>
          <w:tcPr>
            <w:tcW w:w="1135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 w:rsidRPr="00925D84">
              <w:rPr>
                <w:rStyle w:val="a5"/>
                <w:b w:val="0"/>
                <w:sz w:val="24"/>
                <w:szCs w:val="28"/>
              </w:rPr>
              <w:t>34</w:t>
            </w:r>
          </w:p>
        </w:tc>
        <w:tc>
          <w:tcPr>
            <w:tcW w:w="4394" w:type="dxa"/>
          </w:tcPr>
          <w:p w:rsidR="003F6080" w:rsidRPr="00BA5D8B" w:rsidRDefault="00B14777" w:rsidP="004059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  <w:bookmarkStart w:id="0" w:name="_GoBack"/>
            <w:bookmarkEnd w:id="0"/>
          </w:p>
        </w:tc>
        <w:tc>
          <w:tcPr>
            <w:tcW w:w="2694" w:type="dxa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6080" w:rsidRPr="00925D84" w:rsidRDefault="00B14777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  <w:r>
              <w:rPr>
                <w:rStyle w:val="a5"/>
                <w:b w:val="0"/>
                <w:sz w:val="24"/>
                <w:szCs w:val="28"/>
              </w:rPr>
              <w:t>24.05</w:t>
            </w:r>
          </w:p>
        </w:tc>
        <w:tc>
          <w:tcPr>
            <w:tcW w:w="1276" w:type="dxa"/>
            <w:vAlign w:val="center"/>
          </w:tcPr>
          <w:p w:rsidR="003F6080" w:rsidRPr="00925D84" w:rsidRDefault="003F6080" w:rsidP="00405955">
            <w:pPr>
              <w:jc w:val="center"/>
              <w:rPr>
                <w:rStyle w:val="a5"/>
                <w:b w:val="0"/>
                <w:sz w:val="24"/>
                <w:szCs w:val="28"/>
              </w:rPr>
            </w:pPr>
          </w:p>
        </w:tc>
      </w:tr>
    </w:tbl>
    <w:p w:rsidR="00925D84" w:rsidRPr="00934738" w:rsidRDefault="00925D84" w:rsidP="00925D84">
      <w:pPr>
        <w:jc w:val="center"/>
        <w:rPr>
          <w:szCs w:val="28"/>
        </w:rPr>
      </w:pPr>
    </w:p>
    <w:p w:rsidR="00D202E8" w:rsidRDefault="00D202E8"/>
    <w:sectPr w:rsidR="00D202E8" w:rsidSect="004977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90" w:rsidRDefault="00DB4590">
      <w:r>
        <w:separator/>
      </w:r>
    </w:p>
  </w:endnote>
  <w:endnote w:type="continuationSeparator" w:id="0">
    <w:p w:rsidR="00DB4590" w:rsidRDefault="00DB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90" w:rsidRDefault="00DB4590">
      <w:r>
        <w:separator/>
      </w:r>
    </w:p>
  </w:footnote>
  <w:footnote w:type="continuationSeparator" w:id="0">
    <w:p w:rsidR="00DB4590" w:rsidRDefault="00DB4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0" w:rsidRPr="00B028F0" w:rsidRDefault="00DB4590" w:rsidP="00B028F0">
    <w:pPr>
      <w:pStyle w:val="a3"/>
      <w:jc w:val="center"/>
      <w:rPr>
        <w:color w:val="8496B0" w:themeColor="text2" w:themeTint="99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1D"/>
    <w:rsid w:val="000A64A2"/>
    <w:rsid w:val="002F40B9"/>
    <w:rsid w:val="003F6080"/>
    <w:rsid w:val="004155AE"/>
    <w:rsid w:val="008F341D"/>
    <w:rsid w:val="00925D84"/>
    <w:rsid w:val="00B14777"/>
    <w:rsid w:val="00D202E8"/>
    <w:rsid w:val="00DB4590"/>
    <w:rsid w:val="00E46CD9"/>
    <w:rsid w:val="00ED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8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5D84"/>
    <w:rPr>
      <w:rFonts w:ascii="Times New Roman" w:hAnsi="Times New Roman"/>
      <w:sz w:val="28"/>
    </w:rPr>
  </w:style>
  <w:style w:type="character" w:styleId="a5">
    <w:name w:val="Strong"/>
    <w:basedOn w:val="a0"/>
    <w:uiPriority w:val="22"/>
    <w:qFormat/>
    <w:rsid w:val="00925D84"/>
    <w:rPr>
      <w:rFonts w:cs="Times New Roman"/>
      <w:b/>
      <w:bCs/>
    </w:rPr>
  </w:style>
  <w:style w:type="table" w:customStyle="1" w:styleId="1">
    <w:name w:val="Сетка таблицы1"/>
    <w:basedOn w:val="a1"/>
    <w:next w:val="a6"/>
    <w:uiPriority w:val="39"/>
    <w:rsid w:val="00925D84"/>
    <w:pPr>
      <w:spacing w:after="0" w:line="240" w:lineRule="auto"/>
    </w:pPr>
    <w:rPr>
      <w:rFonts w:ascii="Calibri" w:eastAsia="Calibri" w:hAnsi="Calibri" w:cs="Calibr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25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3F6080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6C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C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8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5D84"/>
    <w:rPr>
      <w:rFonts w:ascii="Times New Roman" w:hAnsi="Times New Roman"/>
      <w:sz w:val="28"/>
    </w:rPr>
  </w:style>
  <w:style w:type="character" w:styleId="a5">
    <w:name w:val="Strong"/>
    <w:basedOn w:val="a0"/>
    <w:uiPriority w:val="22"/>
    <w:qFormat/>
    <w:rsid w:val="00925D84"/>
    <w:rPr>
      <w:rFonts w:cs="Times New Roman"/>
      <w:b/>
      <w:bCs/>
    </w:rPr>
  </w:style>
  <w:style w:type="table" w:customStyle="1" w:styleId="1">
    <w:name w:val="Сетка таблицы1"/>
    <w:basedOn w:val="a1"/>
    <w:next w:val="a6"/>
    <w:uiPriority w:val="39"/>
    <w:rsid w:val="00925D84"/>
    <w:pPr>
      <w:spacing w:after="0" w:line="240" w:lineRule="auto"/>
    </w:pPr>
    <w:rPr>
      <w:rFonts w:ascii="Calibri" w:eastAsia="Calibri" w:hAnsi="Calibri" w:cs="Calibr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25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3F6080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6C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Учитель новый (пароль 12345678)</cp:lastModifiedBy>
  <cp:revision>5</cp:revision>
  <cp:lastPrinted>2021-09-11T06:02:00Z</cp:lastPrinted>
  <dcterms:created xsi:type="dcterms:W3CDTF">2021-09-05T20:18:00Z</dcterms:created>
  <dcterms:modified xsi:type="dcterms:W3CDTF">2022-11-09T11:27:00Z</dcterms:modified>
</cp:coreProperties>
</file>